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B555B" w:rsidTr="00A90BB5">
        <w:tc>
          <w:tcPr>
            <w:tcW w:w="992"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L.P.</w:t>
            </w:r>
          </w:p>
        </w:tc>
        <w:tc>
          <w:tcPr>
            <w:tcW w:w="3119" w:type="dxa"/>
          </w:tcPr>
          <w:p w:rsidR="00F15FAC" w:rsidRPr="00534756" w:rsidRDefault="00F15FAC" w:rsidP="00534756">
            <w:pPr>
              <w:rPr>
                <w:rFonts w:ascii="Times New Roman" w:hAnsi="Times New Roman" w:cs="Times New Roman"/>
                <w:b/>
                <w:sz w:val="24"/>
                <w:szCs w:val="24"/>
              </w:rPr>
            </w:pPr>
            <w:r w:rsidRPr="00534756">
              <w:rPr>
                <w:rFonts w:ascii="Times New Roman" w:hAnsi="Times New Roman" w:cs="Times New Roman"/>
                <w:b/>
                <w:sz w:val="24"/>
                <w:szCs w:val="24"/>
              </w:rPr>
              <w:t>Tytuł aktu prawnego</w:t>
            </w:r>
          </w:p>
        </w:tc>
        <w:tc>
          <w:tcPr>
            <w:tcW w:w="1134"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Wejście</w:t>
            </w:r>
          </w:p>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w życie</w:t>
            </w:r>
          </w:p>
        </w:tc>
        <w:tc>
          <w:tcPr>
            <w:tcW w:w="5670" w:type="dxa"/>
          </w:tcPr>
          <w:p w:rsidR="00F15FAC" w:rsidRPr="006B18EF" w:rsidRDefault="00F15FAC" w:rsidP="000B3B22">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Przedmiot</w:t>
            </w:r>
            <w:r w:rsidR="00FA2CA0" w:rsidRPr="006B18EF">
              <w:rPr>
                <w:rFonts w:ascii="Times New Roman" w:eastAsia="Times New Roman" w:hAnsi="Times New Roman" w:cs="Times New Roman"/>
                <w:b/>
                <w:sz w:val="24"/>
                <w:szCs w:val="24"/>
                <w:lang w:eastAsia="pl-PL"/>
              </w:rPr>
              <w:t xml:space="preserve"> </w:t>
            </w:r>
            <w:r w:rsidRPr="006B18EF">
              <w:rPr>
                <w:rFonts w:ascii="Times New Roman" w:eastAsia="Times New Roman" w:hAnsi="Times New Roman" w:cs="Times New Roman"/>
                <w:b/>
                <w:sz w:val="24"/>
                <w:szCs w:val="24"/>
                <w:lang w:eastAsia="pl-PL"/>
              </w:rPr>
              <w:t>regulacji</w:t>
            </w:r>
          </w:p>
        </w:tc>
      </w:tr>
      <w:tr w:rsidR="00534756" w:rsidRPr="00EB555B" w:rsidTr="00A90BB5">
        <w:tc>
          <w:tcPr>
            <w:tcW w:w="992" w:type="dxa"/>
          </w:tcPr>
          <w:p w:rsidR="00534756" w:rsidRPr="00534756" w:rsidRDefault="00534756" w:rsidP="00534756">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sz w:val="24"/>
                <w:szCs w:val="24"/>
              </w:rPr>
            </w:pPr>
            <w:r w:rsidRPr="00534756">
              <w:rPr>
                <w:rFonts w:ascii="Times New Roman" w:hAnsi="Times New Roman" w:cs="Times New Roman"/>
                <w:sz w:val="24"/>
                <w:szCs w:val="24"/>
              </w:rPr>
              <w:t>Komunikat Ministra Zdrowia - aktualizacja zaleceń w stanie epidemii wirusa SARS–</w:t>
            </w:r>
            <w:proofErr w:type="spellStart"/>
            <w:r w:rsidRPr="00534756">
              <w:rPr>
                <w:rFonts w:ascii="Times New Roman" w:hAnsi="Times New Roman" w:cs="Times New Roman"/>
                <w:sz w:val="24"/>
                <w:szCs w:val="24"/>
              </w:rPr>
              <w:t>CoV</w:t>
            </w:r>
            <w:proofErr w:type="spellEnd"/>
            <w:r w:rsidRPr="00534756">
              <w:rPr>
                <w:rFonts w:ascii="Times New Roman" w:hAnsi="Times New Roman" w:cs="Times New Roman"/>
                <w:sz w:val="24"/>
                <w:szCs w:val="24"/>
              </w:rPr>
              <w:t>–2 wywołującego chorobę COVID–19 dla położnych rodzinnych / położnych podstawowej opieki zdrowotnej</w:t>
            </w:r>
          </w:p>
          <w:p w:rsidR="00534756" w:rsidRPr="00534756" w:rsidRDefault="00534756" w:rsidP="00534756">
            <w:pPr>
              <w:spacing w:line="276" w:lineRule="auto"/>
              <w:rPr>
                <w:rFonts w:ascii="Times New Roman" w:hAnsi="Times New Roman" w:cs="Times New Roman"/>
                <w:sz w:val="24"/>
                <w:szCs w:val="24"/>
              </w:rPr>
            </w:pP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t>3.06.</w:t>
            </w:r>
          </w:p>
          <w:p w:rsidR="00534756" w:rsidRPr="00534756" w:rsidRDefault="00534756" w:rsidP="00534756">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534756" w:rsidRPr="00534756" w:rsidRDefault="00534756" w:rsidP="00534756">
            <w:pPr>
              <w:spacing w:line="276" w:lineRule="auto"/>
              <w:jc w:val="both"/>
              <w:rPr>
                <w:rFonts w:ascii="Times New Roman" w:hAnsi="Times New Roman" w:cs="Times New Roman"/>
                <w:b/>
                <w:sz w:val="24"/>
                <w:szCs w:val="24"/>
                <w:u w:val="single"/>
              </w:rPr>
            </w:pPr>
            <w:r w:rsidRPr="00534756">
              <w:rPr>
                <w:rFonts w:ascii="Times New Roman" w:hAnsi="Times New Roman" w:cs="Times New Roman"/>
                <w:b/>
                <w:sz w:val="24"/>
                <w:szCs w:val="24"/>
                <w:u w:val="single"/>
              </w:rPr>
              <w:t>Tekst zaleceń:</w:t>
            </w:r>
          </w:p>
          <w:p w:rsidR="00534756" w:rsidRPr="00534756" w:rsidRDefault="00534756" w:rsidP="00534756">
            <w:pPr>
              <w:spacing w:line="276" w:lineRule="auto"/>
              <w:rPr>
                <w:rFonts w:ascii="Times New Roman" w:eastAsia="Times New Roman" w:hAnsi="Times New Roman" w:cs="Times New Roman"/>
                <w:b/>
                <w:sz w:val="24"/>
                <w:szCs w:val="24"/>
                <w:lang w:eastAsia="pl-PL"/>
              </w:rPr>
            </w:pPr>
            <w:hyperlink r:id="rId5" w:history="1">
              <w:r w:rsidRPr="00534756">
                <w:rPr>
                  <w:rFonts w:ascii="Times New Roman" w:hAnsi="Times New Roman" w:cs="Times New Roman"/>
                  <w:sz w:val="24"/>
                  <w:szCs w:val="24"/>
                  <w:u w:val="single"/>
                </w:rPr>
                <w:t>https://www.gov.pl/web/zdrowie/aktualizacja-zalecen-w-stanie-epidemii-wirusa-sarscov2-dla-poloznych-rodzinnych-poz</w:t>
              </w:r>
            </w:hyperlink>
          </w:p>
        </w:tc>
      </w:tr>
      <w:tr w:rsidR="00534756" w:rsidRPr="00EB555B" w:rsidTr="00A90BB5">
        <w:tc>
          <w:tcPr>
            <w:tcW w:w="992" w:type="dxa"/>
          </w:tcPr>
          <w:p w:rsidR="00534756" w:rsidRPr="00534756" w:rsidRDefault="00534756" w:rsidP="00534756">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b/>
                <w:sz w:val="24"/>
                <w:szCs w:val="24"/>
              </w:rPr>
            </w:pPr>
            <w:r w:rsidRPr="00534756">
              <w:rPr>
                <w:rFonts w:ascii="Times New Roman" w:hAnsi="Times New Roman" w:cs="Times New Roman"/>
                <w:spacing w:val="3"/>
                <w:sz w:val="24"/>
                <w:szCs w:val="24"/>
                <w:shd w:val="clear" w:color="auto" w:fill="FFFFFF"/>
              </w:rPr>
              <w:t>Z</w:t>
            </w:r>
            <w:r w:rsidRPr="00534756">
              <w:rPr>
                <w:rFonts w:ascii="Times New Roman" w:hAnsi="Times New Roman" w:cs="Times New Roman"/>
                <w:spacing w:val="3"/>
                <w:sz w:val="24"/>
                <w:szCs w:val="24"/>
                <w:shd w:val="clear" w:color="auto" w:fill="FFFFFF"/>
              </w:rPr>
              <w:t xml:space="preserve">arządzenie Ministra Zdrowia z dnia 3 czerwca 2020 r. zmieniające zarządzenie w sprawie powołania Podzespołów merytorycznych do spraw </w:t>
            </w:r>
            <w:r w:rsidRPr="00534756">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t>4.06.</w:t>
            </w:r>
          </w:p>
          <w:p w:rsidR="00534756" w:rsidRPr="00534756" w:rsidRDefault="00534756" w:rsidP="00534756">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534756" w:rsidRPr="00534756" w:rsidRDefault="00534756" w:rsidP="00534756">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Wyciąg z treści zarządzenia:</w:t>
            </w:r>
          </w:p>
          <w:p w:rsidR="00534756" w:rsidRPr="00534756" w:rsidRDefault="00534756" w:rsidP="00534756">
            <w:pPr>
              <w:spacing w:line="276" w:lineRule="auto"/>
              <w:rPr>
                <w:rFonts w:ascii="Times New Roman" w:hAnsi="Times New Roman" w:cs="Times New Roman"/>
                <w:sz w:val="24"/>
                <w:szCs w:val="24"/>
              </w:rPr>
            </w:pPr>
            <w:r w:rsidRPr="00534756">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534756">
              <w:rPr>
                <w:rFonts w:ascii="Times New Roman" w:hAnsi="Times New Roman" w:cs="Times New Roman"/>
                <w:sz w:val="24"/>
                <w:szCs w:val="24"/>
              </w:rPr>
              <w:t>Zdrow</w:t>
            </w:r>
            <w:proofErr w:type="spellEnd"/>
            <w:r w:rsidRPr="00534756">
              <w:rPr>
                <w:rFonts w:ascii="Times New Roman" w:hAnsi="Times New Roman" w:cs="Times New Roman"/>
                <w:sz w:val="24"/>
                <w:szCs w:val="24"/>
              </w:rPr>
              <w:t xml:space="preserve">. poz. 10) § 9 otrzymuje brzmienie: </w:t>
            </w:r>
          </w:p>
          <w:p w:rsidR="00534756" w:rsidRDefault="00534756" w:rsidP="00534756">
            <w:pPr>
              <w:spacing w:line="276" w:lineRule="auto"/>
              <w:rPr>
                <w:rFonts w:ascii="Times New Roman" w:hAnsi="Times New Roman" w:cs="Times New Roman"/>
                <w:b/>
                <w:sz w:val="24"/>
                <w:szCs w:val="24"/>
              </w:rPr>
            </w:pPr>
            <w:r w:rsidRPr="00534756">
              <w:rPr>
                <w:rFonts w:ascii="Times New Roman" w:hAnsi="Times New Roman" w:cs="Times New Roman"/>
                <w:sz w:val="24"/>
                <w:szCs w:val="24"/>
              </w:rPr>
              <w:t xml:space="preserve">„§ 9. Podzespoły zakończą swoją działalność po realizacji zadania, o którym mowa w § 5 ust. 1 i 2, </w:t>
            </w:r>
            <w:r w:rsidRPr="00534756">
              <w:rPr>
                <w:rFonts w:ascii="Times New Roman" w:hAnsi="Times New Roman" w:cs="Times New Roman"/>
                <w:b/>
                <w:sz w:val="24"/>
                <w:szCs w:val="24"/>
              </w:rPr>
              <w:t>nie później jednak niż do dnia 31 lipca 2020 r.”</w:t>
            </w:r>
          </w:p>
          <w:p w:rsidR="00534756" w:rsidRDefault="00534756" w:rsidP="00534756">
            <w:pPr>
              <w:spacing w:line="276" w:lineRule="auto"/>
              <w:rPr>
                <w:rFonts w:ascii="Times New Roman" w:hAnsi="Times New Roman" w:cs="Times New Roman"/>
                <w:b/>
                <w:sz w:val="24"/>
                <w:szCs w:val="24"/>
              </w:rPr>
            </w:pPr>
          </w:p>
          <w:p w:rsidR="00534756" w:rsidRPr="00534756" w:rsidRDefault="00534756" w:rsidP="00534756">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Pełna treść zarządzenia:</w:t>
            </w:r>
          </w:p>
          <w:bookmarkStart w:id="0" w:name="_GoBack"/>
          <w:p w:rsidR="00534756" w:rsidRPr="00534756" w:rsidRDefault="00534756" w:rsidP="00534756">
            <w:pPr>
              <w:spacing w:line="276" w:lineRule="auto"/>
              <w:rPr>
                <w:rFonts w:ascii="Times New Roman" w:eastAsia="Times New Roman" w:hAnsi="Times New Roman" w:cs="Times New Roman"/>
                <w:b/>
                <w:sz w:val="24"/>
                <w:szCs w:val="24"/>
                <w:lang w:eastAsia="pl-PL"/>
              </w:rPr>
            </w:pPr>
            <w:r w:rsidRPr="00E56707">
              <w:fldChar w:fldCharType="begin"/>
            </w:r>
            <w:r w:rsidRPr="00E56707">
              <w:instrText xml:space="preserve"> HYPERLINK "http://dziennikmz.mz.gov.pl/api/DUM_MZ/2020/40/journal/6127" </w:instrText>
            </w:r>
            <w:r w:rsidRPr="00E56707">
              <w:fldChar w:fldCharType="separate"/>
            </w:r>
            <w:r w:rsidRPr="00E56707">
              <w:rPr>
                <w:u w:val="single"/>
              </w:rPr>
              <w:t>http://dziennikmz.mz.gov.pl/api/DUM_MZ/2020/40/journal/6127</w:t>
            </w:r>
            <w:r w:rsidRPr="00E56707">
              <w:fldChar w:fldCharType="end"/>
            </w:r>
            <w:bookmarkEnd w:id="0"/>
          </w:p>
        </w:tc>
      </w:tr>
      <w:tr w:rsidR="00534756" w:rsidRPr="00EB555B" w:rsidTr="00A90BB5">
        <w:tc>
          <w:tcPr>
            <w:tcW w:w="992" w:type="dxa"/>
          </w:tcPr>
          <w:p w:rsidR="00534756" w:rsidRPr="00534756" w:rsidRDefault="00534756" w:rsidP="00534756">
            <w:pPr>
              <w:spacing w:line="276" w:lineRule="auto"/>
              <w:rPr>
                <w:rFonts w:ascii="Times New Roman" w:eastAsia="Times New Roman" w:hAnsi="Times New Roman" w:cs="Times New Roman"/>
                <w:b/>
                <w:sz w:val="24"/>
                <w:szCs w:val="24"/>
                <w:lang w:eastAsia="pl-PL"/>
              </w:rPr>
            </w:pPr>
          </w:p>
        </w:tc>
        <w:tc>
          <w:tcPr>
            <w:tcW w:w="3119" w:type="dxa"/>
          </w:tcPr>
          <w:p w:rsidR="00534756" w:rsidRPr="00534756" w:rsidRDefault="00534756" w:rsidP="00534756">
            <w:pPr>
              <w:spacing w:line="276" w:lineRule="auto"/>
              <w:rPr>
                <w:rFonts w:ascii="Times New Roman" w:hAnsi="Times New Roman" w:cs="Times New Roman"/>
                <w:spacing w:val="3"/>
                <w:sz w:val="24"/>
                <w:szCs w:val="24"/>
                <w:shd w:val="clear" w:color="auto" w:fill="FFFFFF"/>
              </w:rPr>
            </w:pPr>
          </w:p>
        </w:tc>
        <w:tc>
          <w:tcPr>
            <w:tcW w:w="1134" w:type="dxa"/>
          </w:tcPr>
          <w:p w:rsidR="00534756" w:rsidRPr="00534756" w:rsidRDefault="00534756" w:rsidP="00534756">
            <w:pPr>
              <w:spacing w:line="276" w:lineRule="auto"/>
              <w:jc w:val="center"/>
              <w:rPr>
                <w:rFonts w:ascii="Times New Roman" w:eastAsia="Times New Roman" w:hAnsi="Times New Roman" w:cs="Times New Roman"/>
                <w:sz w:val="24"/>
                <w:szCs w:val="24"/>
                <w:lang w:eastAsia="pl-PL"/>
              </w:rPr>
            </w:pPr>
          </w:p>
        </w:tc>
        <w:tc>
          <w:tcPr>
            <w:tcW w:w="5670" w:type="dxa"/>
          </w:tcPr>
          <w:p w:rsidR="00534756" w:rsidRPr="00534756" w:rsidRDefault="00534756" w:rsidP="00534756">
            <w:pPr>
              <w:spacing w:line="276" w:lineRule="auto"/>
              <w:rPr>
                <w:rFonts w:ascii="Times New Roman" w:hAnsi="Times New Roman" w:cs="Times New Roman"/>
                <w:b/>
                <w:sz w:val="24"/>
                <w:szCs w:val="24"/>
                <w:u w:val="single"/>
              </w:rPr>
            </w:pPr>
          </w:p>
        </w:tc>
      </w:tr>
      <w:tr w:rsidR="006074E5" w:rsidRPr="00EB555B" w:rsidTr="00A90BB5">
        <w:tc>
          <w:tcPr>
            <w:tcW w:w="992" w:type="dxa"/>
          </w:tcPr>
          <w:p w:rsidR="006074E5"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6074E5" w:rsidRPr="006074E5" w:rsidRDefault="006074E5" w:rsidP="006074E5">
            <w:pPr>
              <w:spacing w:line="276" w:lineRule="auto"/>
              <w:rPr>
                <w:rFonts w:ascii="Times New Roman" w:hAnsi="Times New Roman" w:cs="Times New Roman"/>
                <w:sz w:val="24"/>
                <w:szCs w:val="24"/>
              </w:rPr>
            </w:pPr>
            <w:r w:rsidRPr="006074E5">
              <w:rPr>
                <w:rFonts w:ascii="Times New Roman" w:hAnsi="Times New Roman" w:cs="Times New Roman"/>
                <w:sz w:val="24"/>
                <w:szCs w:val="24"/>
              </w:rPr>
              <w:t xml:space="preserve">Komunikat Ministerstwa Zdrowia z 2 czerwca 2020 r. dotyczący produktów leczniczych: </w:t>
            </w:r>
            <w:proofErr w:type="spellStart"/>
            <w:r w:rsidRPr="006074E5">
              <w:rPr>
                <w:rFonts w:ascii="Times New Roman" w:hAnsi="Times New Roman" w:cs="Times New Roman"/>
                <w:sz w:val="24"/>
                <w:szCs w:val="24"/>
              </w:rPr>
              <w:t>Esmya</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Acetate</w:t>
            </w:r>
            <w:proofErr w:type="spellEnd"/>
            <w:r w:rsidRPr="006074E5">
              <w:rPr>
                <w:rFonts w:ascii="Times New Roman" w:hAnsi="Times New Roman" w:cs="Times New Roman"/>
                <w:sz w:val="24"/>
                <w:szCs w:val="24"/>
              </w:rPr>
              <w:t xml:space="preserve"> Gedeon Richter,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Alvogen</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Ulimyo</w:t>
            </w:r>
            <w:proofErr w:type="spellEnd"/>
          </w:p>
          <w:p w:rsidR="006074E5" w:rsidRPr="006074E5" w:rsidRDefault="006074E5" w:rsidP="006074E5">
            <w:pPr>
              <w:spacing w:line="276" w:lineRule="auto"/>
              <w:rPr>
                <w:rFonts w:ascii="Times New Roman" w:hAnsi="Times New Roman" w:cs="Times New Roman"/>
                <w:sz w:val="24"/>
                <w:szCs w:val="24"/>
              </w:rPr>
            </w:pPr>
          </w:p>
        </w:tc>
        <w:tc>
          <w:tcPr>
            <w:tcW w:w="1134" w:type="dxa"/>
          </w:tcPr>
          <w:p w:rsidR="006074E5" w:rsidRPr="006074E5" w:rsidRDefault="006074E5"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6074E5" w:rsidRPr="006074E5" w:rsidRDefault="006074E5"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6074E5" w:rsidRPr="006074E5" w:rsidRDefault="006074E5"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Wyciąg z treści komunikatu:</w:t>
            </w:r>
          </w:p>
          <w:p w:rsidR="006074E5" w:rsidRPr="006074E5" w:rsidRDefault="006074E5" w:rsidP="006074E5">
            <w:pPr>
              <w:pStyle w:val="NormalnyWeb"/>
              <w:shd w:val="clear" w:color="auto" w:fill="FFFFFF"/>
              <w:spacing w:before="0" w:beforeAutospacing="0" w:after="0" w:afterAutospacing="0" w:line="276" w:lineRule="auto"/>
              <w:textAlignment w:val="baseline"/>
              <w:rPr>
                <w:i/>
                <w:color w:val="1B1B1B"/>
              </w:rPr>
            </w:pPr>
            <w:r w:rsidRPr="006074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proofErr w:type="spellStart"/>
            <w:r w:rsidRPr="006074E5">
              <w:rPr>
                <w:rStyle w:val="Pogrubienie"/>
                <w:i/>
                <w:color w:val="1B1B1B"/>
              </w:rPr>
              <w:t>Esmya</w:t>
            </w:r>
            <w:proofErr w:type="spellEnd"/>
            <w:r w:rsidRPr="006074E5">
              <w:rPr>
                <w:i/>
                <w:color w:val="1B1B1B"/>
              </w:rPr>
              <w:t xml:space="preserve">, </w:t>
            </w:r>
            <w:proofErr w:type="spellStart"/>
            <w:r w:rsidRPr="006074E5">
              <w:rPr>
                <w:i/>
                <w:color w:val="1B1B1B"/>
              </w:rPr>
              <w:t>Ulipristalum</w:t>
            </w:r>
            <w:proofErr w:type="spellEnd"/>
            <w:r w:rsidRPr="006074E5">
              <w:rPr>
                <w:i/>
                <w:color w:val="1B1B1B"/>
              </w:rPr>
              <w:t>, tabletki, 5 mg;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Acetate</w:t>
            </w:r>
            <w:proofErr w:type="spellEnd"/>
            <w:r w:rsidRPr="006074E5">
              <w:rPr>
                <w:rStyle w:val="Pogrubienie"/>
                <w:i/>
                <w:color w:val="1B1B1B"/>
              </w:rPr>
              <w:t xml:space="preserve"> Gedeon Richter</w:t>
            </w:r>
            <w:r w:rsidRPr="006074E5">
              <w:rPr>
                <w:i/>
                <w:color w:val="1B1B1B"/>
              </w:rPr>
              <w:t xml:space="preserve">, </w:t>
            </w:r>
            <w:proofErr w:type="spellStart"/>
            <w:r w:rsidRPr="006074E5">
              <w:rPr>
                <w:i/>
                <w:color w:val="1B1B1B"/>
              </w:rPr>
              <w:t>Ulipristal</w:t>
            </w:r>
            <w:proofErr w:type="spellEnd"/>
            <w:r w:rsidRPr="006074E5">
              <w:rPr>
                <w:i/>
                <w:color w:val="1B1B1B"/>
              </w:rPr>
              <w:t xml:space="preserve"> </w:t>
            </w:r>
            <w:proofErr w:type="spellStart"/>
            <w:r w:rsidRPr="006074E5">
              <w:rPr>
                <w:i/>
                <w:color w:val="1B1B1B"/>
              </w:rPr>
              <w:t>acetate</w:t>
            </w:r>
            <w:proofErr w:type="spellEnd"/>
            <w:r w:rsidRPr="006074E5">
              <w:rPr>
                <w:i/>
                <w:color w:val="1B1B1B"/>
              </w:rPr>
              <w:t>, tabletki, 5 mg; </w:t>
            </w:r>
            <w:proofErr w:type="spellStart"/>
            <w:r w:rsidRPr="006074E5">
              <w:rPr>
                <w:rStyle w:val="Pogrubienie"/>
                <w:i/>
                <w:color w:val="1B1B1B"/>
              </w:rPr>
              <w:t>Ulimyo</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5 mg oraz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Alvogen</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powlekane, 5 mg.</w:t>
            </w:r>
          </w:p>
          <w:p w:rsidR="006074E5" w:rsidRPr="006074E5" w:rsidRDefault="006074E5" w:rsidP="006074E5">
            <w:pPr>
              <w:pStyle w:val="NormalnyWeb"/>
              <w:shd w:val="clear" w:color="auto" w:fill="FFFFFF"/>
              <w:spacing w:before="0" w:beforeAutospacing="0" w:after="240" w:afterAutospacing="0" w:line="276" w:lineRule="auto"/>
              <w:textAlignment w:val="baseline"/>
              <w:rPr>
                <w:i/>
                <w:color w:val="1B1B1B"/>
              </w:rPr>
            </w:pPr>
            <w:r w:rsidRPr="006074E5">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6074E5" w:rsidRPr="006074E5" w:rsidRDefault="006074E5" w:rsidP="006074E5">
            <w:pPr>
              <w:pStyle w:val="NormalnyWeb"/>
              <w:shd w:val="clear" w:color="auto" w:fill="FFFFFF"/>
              <w:spacing w:before="0" w:beforeAutospacing="0" w:after="240" w:afterAutospacing="0" w:line="276" w:lineRule="auto"/>
              <w:textAlignment w:val="baseline"/>
              <w:rPr>
                <w:b/>
                <w:color w:val="1B1B1B"/>
                <w:u w:val="single"/>
              </w:rPr>
            </w:pPr>
            <w:r w:rsidRPr="006074E5">
              <w:rPr>
                <w:b/>
                <w:color w:val="1B1B1B"/>
                <w:u w:val="single"/>
              </w:rPr>
              <w:lastRenderedPageBreak/>
              <w:t>Pełna treść komunikatu:</w:t>
            </w:r>
          </w:p>
          <w:p w:rsidR="006074E5" w:rsidRPr="006074E5" w:rsidRDefault="00E56707" w:rsidP="006074E5">
            <w:pPr>
              <w:spacing w:line="276" w:lineRule="auto"/>
              <w:rPr>
                <w:rFonts w:ascii="Times New Roman" w:eastAsia="Times New Roman" w:hAnsi="Times New Roman" w:cs="Times New Roman"/>
                <w:b/>
                <w:sz w:val="24"/>
                <w:szCs w:val="24"/>
                <w:lang w:eastAsia="pl-PL"/>
              </w:rPr>
            </w:pPr>
            <w:hyperlink r:id="rId6" w:history="1">
              <w:r w:rsidR="006074E5" w:rsidRPr="006074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450289" w:rsidRPr="00EB555B" w:rsidTr="00A90BB5">
        <w:tc>
          <w:tcPr>
            <w:tcW w:w="992" w:type="dxa"/>
          </w:tcPr>
          <w:p w:rsidR="00450289" w:rsidRPr="006B18EF" w:rsidRDefault="006074E5" w:rsidP="000B3B22">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r w:rsidR="00450289">
              <w:rPr>
                <w:rFonts w:ascii="Times New Roman" w:eastAsia="Times New Roman" w:hAnsi="Times New Roman" w:cs="Times New Roman"/>
                <w:b/>
                <w:sz w:val="24"/>
                <w:szCs w:val="24"/>
                <w:lang w:eastAsia="pl-PL"/>
              </w:rPr>
              <w:t>.</w:t>
            </w:r>
          </w:p>
        </w:tc>
        <w:tc>
          <w:tcPr>
            <w:tcW w:w="3119" w:type="dxa"/>
          </w:tcPr>
          <w:p w:rsidR="00450289" w:rsidRPr="00450289" w:rsidRDefault="00450289" w:rsidP="006074E5">
            <w:pPr>
              <w:shd w:val="clear" w:color="auto" w:fill="FFFFFF"/>
              <w:spacing w:line="276" w:lineRule="auto"/>
              <w:outlineLvl w:val="1"/>
              <w:rPr>
                <w:rFonts w:ascii="Times New Roman" w:eastAsia="Times New Roman" w:hAnsi="Times New Roman" w:cs="Times New Roman"/>
                <w:sz w:val="24"/>
                <w:szCs w:val="24"/>
                <w:lang w:eastAsia="pl-PL"/>
              </w:rPr>
            </w:pPr>
            <w:r w:rsidRPr="00450289">
              <w:rPr>
                <w:rFonts w:ascii="Times New Roman" w:eastAsia="Times New Roman" w:hAnsi="Times New Roman" w:cs="Times New Roman"/>
                <w:sz w:val="24"/>
                <w:szCs w:val="24"/>
                <w:lang w:eastAsia="pl-PL"/>
              </w:rPr>
              <w:t>Zarządzeni</w:t>
            </w:r>
            <w:r w:rsidRPr="006074E5">
              <w:rPr>
                <w:rFonts w:ascii="Times New Roman" w:eastAsia="Times New Roman" w:hAnsi="Times New Roman" w:cs="Times New Roman"/>
                <w:sz w:val="24"/>
                <w:szCs w:val="24"/>
                <w:lang w:eastAsia="pl-PL"/>
              </w:rPr>
              <w:t>e</w:t>
            </w:r>
            <w:r w:rsidRPr="00450289">
              <w:rPr>
                <w:rFonts w:ascii="Times New Roman" w:eastAsia="Times New Roman" w:hAnsi="Times New Roman" w:cs="Times New Roman"/>
                <w:sz w:val="24"/>
                <w:szCs w:val="24"/>
                <w:lang w:eastAsia="pl-PL"/>
              </w:rPr>
              <w:t xml:space="preserve"> Prezesa NFZ</w:t>
            </w:r>
            <w:r w:rsidRPr="006074E5">
              <w:rPr>
                <w:rFonts w:ascii="Times New Roman" w:eastAsia="Times New Roman" w:hAnsi="Times New Roman" w:cs="Times New Roman"/>
                <w:sz w:val="24"/>
                <w:szCs w:val="24"/>
                <w:lang w:eastAsia="pl-PL"/>
              </w:rPr>
              <w:t xml:space="preserve"> n</w:t>
            </w:r>
            <w:r w:rsidRPr="00450289">
              <w:rPr>
                <w:rFonts w:ascii="Times New Roman" w:eastAsia="Times New Roman" w:hAnsi="Times New Roman" w:cs="Times New Roman"/>
                <w:sz w:val="24"/>
                <w:szCs w:val="24"/>
                <w:lang w:eastAsia="pl-PL"/>
              </w:rPr>
              <w:t>r 78/2020/DSOZ</w:t>
            </w:r>
            <w:r w:rsidRPr="006074E5">
              <w:rPr>
                <w:rFonts w:ascii="Times New Roman" w:eastAsia="Times New Roman" w:hAnsi="Times New Roman" w:cs="Times New Roman"/>
                <w:sz w:val="24"/>
                <w:szCs w:val="24"/>
                <w:lang w:eastAsia="pl-PL"/>
              </w:rPr>
              <w:t xml:space="preserve"> </w:t>
            </w:r>
            <w:r w:rsidRPr="00450289">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opieka psychiatryczna i leczenie uzależnień.</w:t>
            </w:r>
          </w:p>
          <w:p w:rsidR="00450289" w:rsidRPr="006074E5" w:rsidRDefault="00450289" w:rsidP="006074E5">
            <w:pPr>
              <w:spacing w:line="276" w:lineRule="auto"/>
              <w:jc w:val="center"/>
              <w:rPr>
                <w:rFonts w:ascii="Times New Roman" w:hAnsi="Times New Roman" w:cs="Times New Roman"/>
                <w:b/>
                <w:sz w:val="24"/>
                <w:szCs w:val="24"/>
              </w:rPr>
            </w:pPr>
          </w:p>
        </w:tc>
        <w:tc>
          <w:tcPr>
            <w:tcW w:w="1134" w:type="dxa"/>
          </w:tcPr>
          <w:p w:rsidR="00450289" w:rsidRPr="006074E5" w:rsidRDefault="00450289" w:rsidP="006074E5">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450289" w:rsidRPr="006074E5" w:rsidRDefault="00450289" w:rsidP="006074E5">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450289" w:rsidRPr="006074E5" w:rsidRDefault="00450289" w:rsidP="006074E5">
            <w:pPr>
              <w:spacing w:line="276" w:lineRule="auto"/>
              <w:rPr>
                <w:rFonts w:ascii="Times New Roman" w:eastAsia="Times New Roman" w:hAnsi="Times New Roman" w:cs="Times New Roman"/>
                <w:b/>
                <w:i/>
                <w:sz w:val="24"/>
                <w:szCs w:val="24"/>
                <w:u w:val="single"/>
                <w:lang w:eastAsia="pl-PL"/>
              </w:rPr>
            </w:pPr>
            <w:r w:rsidRPr="006074E5">
              <w:rPr>
                <w:rFonts w:ascii="Times New Roman" w:eastAsia="Times New Roman" w:hAnsi="Times New Roman" w:cs="Times New Roman"/>
                <w:b/>
                <w:i/>
                <w:sz w:val="24"/>
                <w:szCs w:val="24"/>
                <w:u w:val="single"/>
                <w:lang w:eastAsia="pl-PL"/>
              </w:rPr>
              <w:t>Wyciąg z uzasadnienia:</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W związku  z powyższym, w zarządzeniu zmieniającym wprowadzone zostały następujące zmiany: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1) w zakresie § 18 ust. 1:</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6074E5">
              <w:rPr>
                <w:rFonts w:ascii="Times New Roman" w:hAnsi="Times New Roman" w:cs="Times New Roman"/>
                <w:i/>
                <w:sz w:val="24"/>
                <w:szCs w:val="24"/>
              </w:rPr>
              <w:t>późn</w:t>
            </w:r>
            <w:proofErr w:type="spellEnd"/>
            <w:r w:rsidRPr="006074E5">
              <w:rPr>
                <w:rFonts w:ascii="Times New Roman" w:hAnsi="Times New Roman" w:cs="Times New Roman"/>
                <w:i/>
                <w:sz w:val="24"/>
                <w:szCs w:val="24"/>
              </w:rPr>
              <w:t>. zm.). Zmiana ma charakter porządkujący,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e) pkt 35-37 –dodane przepisy doprecyzowujące sposób rozliczania świadczeń udzielonych na rzecz dzieci i </w:t>
            </w:r>
            <w:r w:rsidRPr="006074E5">
              <w:rPr>
                <w:rFonts w:ascii="Times New Roman" w:hAnsi="Times New Roman" w:cs="Times New Roman"/>
                <w:i/>
                <w:sz w:val="24"/>
                <w:szCs w:val="24"/>
              </w:rPr>
              <w:lastRenderedPageBreak/>
              <w:t>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450289" w:rsidRPr="006074E5" w:rsidRDefault="00450289" w:rsidP="006074E5">
            <w:pPr>
              <w:spacing w:line="276" w:lineRule="auto"/>
              <w:ind w:firstLine="708"/>
              <w:jc w:val="both"/>
              <w:rPr>
                <w:rFonts w:ascii="Times New Roman" w:hAnsi="Times New Roman" w:cs="Times New Roman"/>
                <w:i/>
                <w:sz w:val="24"/>
                <w:szCs w:val="24"/>
              </w:rPr>
            </w:pPr>
            <w:r w:rsidRPr="006074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o rozpoznanie Z03 lub Z03 z rozszerzeniami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wg Międzynarodowej Klasyfikacji Chorób ICD-10, F40-F48, F51-F99 (bez F84), jednoznacznego wskazania czasu trwania programu terapeutyczno-rehabilitacyjnego dla osób z autyzmem dziecięcym mają charakter redakcyjno-doprecyzowujący.</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 Zmiana sposobu rozliczenia programu </w:t>
            </w:r>
            <w:proofErr w:type="spellStart"/>
            <w:r w:rsidRPr="006074E5">
              <w:rPr>
                <w:rFonts w:ascii="Times New Roman" w:hAnsi="Times New Roman" w:cs="Times New Roman"/>
                <w:i/>
                <w:sz w:val="24"/>
                <w:szCs w:val="24"/>
              </w:rPr>
              <w:t>terapeutyczno</w:t>
            </w:r>
            <w:proofErr w:type="spellEnd"/>
            <w:r w:rsidRPr="006074E5">
              <w:rPr>
                <w:rFonts w:ascii="Times New Roman" w:hAnsi="Times New Roman" w:cs="Times New Roman"/>
                <w:i/>
                <w:sz w:val="24"/>
                <w:szCs w:val="24"/>
              </w:rPr>
              <w:t xml:space="preserve"> – rehabilitacyjnego dla osób z autyzmem dziecięcym poprzez wyodrębnienie produktów sprawozdawczych z </w:t>
            </w:r>
            <w:r w:rsidRPr="006074E5">
              <w:rPr>
                <w:rFonts w:ascii="Times New Roman" w:hAnsi="Times New Roman" w:cs="Times New Roman"/>
                <w:i/>
                <w:sz w:val="24"/>
                <w:szCs w:val="24"/>
              </w:rPr>
              <w:lastRenderedPageBreak/>
              <w:t>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450289" w:rsidRPr="006074E5" w:rsidRDefault="00450289" w:rsidP="006074E5">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p>
          <w:p w:rsidR="00450289" w:rsidRPr="006074E5" w:rsidRDefault="00450289" w:rsidP="006074E5">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Pełny tekst aktu i uzasadnienia:</w:t>
            </w:r>
          </w:p>
          <w:p w:rsidR="00450289" w:rsidRPr="006074E5" w:rsidRDefault="00E56707" w:rsidP="006074E5">
            <w:pPr>
              <w:spacing w:line="276" w:lineRule="auto"/>
              <w:rPr>
                <w:rFonts w:ascii="Times New Roman" w:eastAsia="Times New Roman" w:hAnsi="Times New Roman" w:cs="Times New Roman"/>
                <w:b/>
                <w:sz w:val="24"/>
                <w:szCs w:val="24"/>
                <w:u w:val="single"/>
                <w:lang w:eastAsia="pl-PL"/>
              </w:rPr>
            </w:pPr>
            <w:hyperlink r:id="rId7" w:history="1">
              <w:r w:rsidR="00450289" w:rsidRPr="006074E5">
                <w:rPr>
                  <w:rFonts w:ascii="Times New Roman" w:hAnsi="Times New Roman" w:cs="Times New Roman"/>
                  <w:color w:val="0000FF"/>
                  <w:sz w:val="24"/>
                  <w:szCs w:val="24"/>
                  <w:u w:val="single"/>
                </w:rPr>
                <w:t>https://www.nfz.gov.pl/zarzadzenia-prezesa/zarzadzenia-prezesa-nfz/zarzadzenie-nr-782020dsoz,7186.html</w:t>
              </w:r>
            </w:hyperlink>
          </w:p>
        </w:tc>
      </w:tr>
      <w:tr w:rsidR="00450289" w:rsidRPr="00EB555B" w:rsidTr="00A90BB5">
        <w:tc>
          <w:tcPr>
            <w:tcW w:w="992" w:type="dxa"/>
          </w:tcPr>
          <w:p w:rsidR="00450289" w:rsidRDefault="00450289" w:rsidP="000B3B22">
            <w:pPr>
              <w:spacing w:line="276" w:lineRule="auto"/>
              <w:jc w:val="center"/>
              <w:rPr>
                <w:rFonts w:ascii="Times New Roman" w:eastAsia="Times New Roman" w:hAnsi="Times New Roman" w:cs="Times New Roman"/>
                <w:b/>
                <w:sz w:val="24"/>
                <w:szCs w:val="24"/>
                <w:lang w:eastAsia="pl-PL"/>
              </w:rPr>
            </w:pPr>
          </w:p>
        </w:tc>
        <w:tc>
          <w:tcPr>
            <w:tcW w:w="3119" w:type="dxa"/>
          </w:tcPr>
          <w:p w:rsidR="00450289" w:rsidRPr="00450289" w:rsidRDefault="00450289" w:rsidP="00450289">
            <w:pPr>
              <w:shd w:val="clear" w:color="auto" w:fill="FFFFFF"/>
              <w:outlineLvl w:val="1"/>
              <w:rPr>
                <w:rFonts w:ascii="Times New Roman" w:eastAsia="Times New Roman" w:hAnsi="Times New Roman" w:cs="Times New Roman"/>
                <w:sz w:val="24"/>
                <w:szCs w:val="24"/>
                <w:lang w:eastAsia="pl-PL"/>
              </w:rPr>
            </w:pPr>
          </w:p>
        </w:tc>
        <w:tc>
          <w:tcPr>
            <w:tcW w:w="1134" w:type="dxa"/>
          </w:tcPr>
          <w:p w:rsidR="00450289" w:rsidRPr="00450289" w:rsidRDefault="00450289" w:rsidP="000B3B22">
            <w:pPr>
              <w:spacing w:line="276" w:lineRule="auto"/>
              <w:jc w:val="center"/>
              <w:rPr>
                <w:rFonts w:ascii="Times New Roman" w:eastAsia="Times New Roman" w:hAnsi="Times New Roman" w:cs="Times New Roman"/>
                <w:sz w:val="24"/>
                <w:szCs w:val="24"/>
                <w:lang w:eastAsia="pl-PL"/>
              </w:rPr>
            </w:pPr>
          </w:p>
        </w:tc>
        <w:tc>
          <w:tcPr>
            <w:tcW w:w="5670" w:type="dxa"/>
          </w:tcPr>
          <w:p w:rsidR="00450289" w:rsidRPr="00450289" w:rsidRDefault="00450289" w:rsidP="00450289">
            <w:pPr>
              <w:spacing w:line="276" w:lineRule="auto"/>
              <w:rPr>
                <w:rFonts w:ascii="Times New Roman" w:eastAsia="Times New Roman" w:hAnsi="Times New Roman" w:cs="Times New Roman"/>
                <w:b/>
                <w:i/>
                <w:sz w:val="24"/>
                <w:szCs w:val="24"/>
                <w:u w:val="single"/>
                <w:lang w:eastAsia="pl-PL"/>
              </w:rPr>
            </w:pPr>
          </w:p>
        </w:tc>
      </w:tr>
      <w:tr w:rsidR="006B18EF" w:rsidRPr="006B18EF"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1.</w:t>
            </w:r>
          </w:p>
        </w:tc>
        <w:tc>
          <w:tcPr>
            <w:tcW w:w="3119" w:type="dxa"/>
          </w:tcPr>
          <w:p w:rsidR="006B18EF" w:rsidRPr="006B18EF" w:rsidRDefault="006B18EF" w:rsidP="006B18EF">
            <w:pPr>
              <w:pStyle w:val="lead"/>
              <w:shd w:val="clear" w:color="auto" w:fill="FFFFFF"/>
              <w:spacing w:before="0" w:beforeAutospacing="0" w:after="285" w:afterAutospacing="0" w:line="276" w:lineRule="auto"/>
              <w:rPr>
                <w:spacing w:val="3"/>
              </w:rPr>
            </w:pPr>
            <w:r w:rsidRPr="006B18EF">
              <w:rPr>
                <w:rStyle w:val="ng-binding"/>
                <w:spacing w:val="3"/>
              </w:rPr>
              <w:t>Zarządzenie Ministra Zdrowia z dnia 29 maja 2020 r. zmieniające zarządzenie w sprawie powołania Zespołu do spraw opracowania szczegółowych rozwiązań istotnych w obszarze chorób rzadkich</w:t>
            </w:r>
          </w:p>
          <w:p w:rsidR="006B18EF" w:rsidRPr="006B18EF" w:rsidRDefault="006B18EF" w:rsidP="006B18EF">
            <w:pPr>
              <w:spacing w:line="276" w:lineRule="auto"/>
              <w:rPr>
                <w:rFonts w:ascii="Times New Roman" w:hAnsi="Times New Roman" w:cs="Times New Roman"/>
                <w:sz w:val="24"/>
                <w:szCs w:val="24"/>
              </w:rPr>
            </w:pPr>
          </w:p>
        </w:tc>
        <w:tc>
          <w:tcPr>
            <w:tcW w:w="1134" w:type="dxa"/>
          </w:tcPr>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Wyciąg z treści zarządzenia:</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6B18EF">
              <w:rPr>
                <w:rFonts w:ascii="Times New Roman" w:hAnsi="Times New Roman" w:cs="Times New Roman"/>
                <w:sz w:val="24"/>
                <w:szCs w:val="24"/>
              </w:rPr>
              <w:t>Zdrow</w:t>
            </w:r>
            <w:proofErr w:type="spellEnd"/>
            <w:r w:rsidRPr="006B18EF">
              <w:rPr>
                <w:rFonts w:ascii="Times New Roman" w:hAnsi="Times New Roman" w:cs="Times New Roman"/>
                <w:sz w:val="24"/>
                <w:szCs w:val="24"/>
              </w:rPr>
              <w:t xml:space="preserve">. poz. 15) wprowadza się następujące zmiany: </w:t>
            </w:r>
          </w:p>
          <w:p w:rsidR="006B18EF" w:rsidRPr="006B18EF" w:rsidRDefault="006B18EF" w:rsidP="006B18EF">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w § 2 w ust. 1 w pkt 3 w lit. i kropkę zastępuje się przecinkiem i dodaje się lit. j-l w brzmieniu: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„j) prof. dr hab. n. med. Olga </w:t>
            </w:r>
            <w:proofErr w:type="spellStart"/>
            <w:r w:rsidRPr="006B18EF">
              <w:rPr>
                <w:rFonts w:ascii="Times New Roman" w:hAnsi="Times New Roman" w:cs="Times New Roman"/>
                <w:sz w:val="24"/>
                <w:szCs w:val="24"/>
              </w:rPr>
              <w:t>Haus</w:t>
            </w:r>
            <w:proofErr w:type="spellEnd"/>
            <w:r w:rsidRPr="006B18EF">
              <w:rPr>
                <w:rFonts w:ascii="Times New Roman" w:hAnsi="Times New Roman" w:cs="Times New Roman"/>
                <w:sz w:val="24"/>
                <w:szCs w:val="24"/>
              </w:rPr>
              <w:t xml:space="preserve">, Kierownik Katedry Genetyki Klinicznej Collegium </w:t>
            </w:r>
            <w:proofErr w:type="spellStart"/>
            <w:r w:rsidRPr="006B18EF">
              <w:rPr>
                <w:rFonts w:ascii="Times New Roman" w:hAnsi="Times New Roman" w:cs="Times New Roman"/>
                <w:sz w:val="24"/>
                <w:szCs w:val="24"/>
              </w:rPr>
              <w:t>Medicum</w:t>
            </w:r>
            <w:proofErr w:type="spellEnd"/>
            <w:r w:rsidRPr="006B18EF">
              <w:rPr>
                <w:rFonts w:ascii="Times New Roman" w:hAnsi="Times New Roman" w:cs="Times New Roman"/>
                <w:sz w:val="24"/>
                <w:szCs w:val="24"/>
              </w:rPr>
              <w:t xml:space="preserve"> Uniwersytetu Mikołaja Kopernika w Bydgoszczy,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k) prof. dr hab. n. med. Anna Latos-Bieleńska, Kierownik Katedry i Zakładu Genetyki Medycznej Uniwersytetu Medycznego w Poznaniu, </w:t>
            </w:r>
          </w:p>
          <w:p w:rsidR="006B18EF" w:rsidRPr="006B18EF" w:rsidRDefault="006B18EF" w:rsidP="006B18EF">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l) prof. dr hab. n. med. Mieczysław Walczak, Konsultant Krajowy w dziedzinie endokrynologii i </w:t>
            </w:r>
            <w:r w:rsidRPr="006B18EF">
              <w:rPr>
                <w:rFonts w:ascii="Times New Roman" w:hAnsi="Times New Roman" w:cs="Times New Roman"/>
                <w:sz w:val="24"/>
                <w:szCs w:val="24"/>
              </w:rPr>
              <w:lastRenderedPageBreak/>
              <w:t xml:space="preserve">diabetologii dziecięcej, Pomorski Uniwersytet Medyczny.”;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2) w § 4 w ust. 1 w pkt 4 kropkę zastępuje się średnikiem i dodaje się pkt 5 i 6 w brzmieniu: </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6B18EF" w:rsidRPr="006B18EF" w:rsidRDefault="006B18EF" w:rsidP="006B18EF">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Pełna treść zarządzenia:</w:t>
            </w:r>
          </w:p>
          <w:p w:rsidR="006B18EF" w:rsidRPr="006B18EF" w:rsidRDefault="00E56707" w:rsidP="006B18EF">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8" w:history="1">
              <w:r w:rsidR="006B18EF" w:rsidRPr="006B18EF">
                <w:rPr>
                  <w:rFonts w:ascii="Times New Roman" w:hAnsi="Times New Roman" w:cs="Times New Roman"/>
                  <w:sz w:val="24"/>
                  <w:szCs w:val="24"/>
                  <w:u w:val="single"/>
                </w:rPr>
                <w:t>http://dziennikmz.mz.gov.pl/api/DUM_MZ/2020/38/journal/6114</w:t>
              </w:r>
            </w:hyperlink>
          </w:p>
        </w:tc>
      </w:tr>
      <w:tr w:rsidR="006B18EF" w:rsidRPr="00EB555B" w:rsidTr="00A90BB5">
        <w:tc>
          <w:tcPr>
            <w:tcW w:w="992" w:type="dxa"/>
          </w:tcPr>
          <w:p w:rsidR="006B18EF"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lastRenderedPageBreak/>
              <w:t>2.</w:t>
            </w:r>
          </w:p>
        </w:tc>
        <w:tc>
          <w:tcPr>
            <w:tcW w:w="3119" w:type="dxa"/>
          </w:tcPr>
          <w:p w:rsidR="006B18EF" w:rsidRPr="006B18EF" w:rsidRDefault="006B18EF" w:rsidP="006B18EF">
            <w:pPr>
              <w:spacing w:line="276" w:lineRule="auto"/>
              <w:rPr>
                <w:rFonts w:ascii="Times New Roman" w:hAnsi="Times New Roman" w:cs="Times New Roman"/>
                <w:b/>
                <w:sz w:val="24"/>
                <w:szCs w:val="24"/>
              </w:rPr>
            </w:pPr>
            <w:r w:rsidRPr="006B18EF">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6B18EF" w:rsidRPr="00F32B56" w:rsidRDefault="006B18EF" w:rsidP="006B18EF">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2.06.</w:t>
            </w:r>
          </w:p>
          <w:p w:rsidR="006B18EF" w:rsidRPr="006B18EF" w:rsidRDefault="006B18EF" w:rsidP="006B18EF">
            <w:pPr>
              <w:spacing w:line="276" w:lineRule="auto"/>
              <w:jc w:val="center"/>
              <w:rPr>
                <w:rFonts w:ascii="Times New Roman" w:eastAsia="Times New Roman" w:hAnsi="Times New Roman" w:cs="Times New Roman"/>
                <w:b/>
                <w:sz w:val="24"/>
                <w:szCs w:val="24"/>
                <w:lang w:eastAsia="pl-PL"/>
              </w:rPr>
            </w:pPr>
            <w:r w:rsidRPr="00F32B56">
              <w:rPr>
                <w:rFonts w:ascii="Times New Roman" w:eastAsia="Times New Roman" w:hAnsi="Times New Roman" w:cs="Times New Roman"/>
                <w:sz w:val="24"/>
                <w:szCs w:val="24"/>
                <w:lang w:eastAsia="pl-PL"/>
              </w:rPr>
              <w:t>2020 r.</w:t>
            </w:r>
            <w:r w:rsidRPr="006B18EF">
              <w:rPr>
                <w:rFonts w:ascii="Times New Roman" w:eastAsia="Times New Roman" w:hAnsi="Times New Roman" w:cs="Times New Roman"/>
                <w:b/>
                <w:sz w:val="24"/>
                <w:szCs w:val="24"/>
                <w:lang w:eastAsia="pl-PL"/>
              </w:rPr>
              <w:t xml:space="preserve"> </w:t>
            </w:r>
          </w:p>
        </w:tc>
        <w:tc>
          <w:tcPr>
            <w:tcW w:w="5670" w:type="dxa"/>
          </w:tcPr>
          <w:p w:rsidR="006B18EF" w:rsidRPr="006B18EF" w:rsidRDefault="006B18EF" w:rsidP="006B18EF">
            <w:pPr>
              <w:spacing w:line="276" w:lineRule="auto"/>
              <w:jc w:val="both"/>
              <w:rPr>
                <w:rFonts w:ascii="Times New Roman" w:hAnsi="Times New Roman" w:cs="Times New Roman"/>
                <w:sz w:val="24"/>
                <w:szCs w:val="24"/>
              </w:rPr>
            </w:pPr>
            <w:r w:rsidRPr="006B18EF">
              <w:rPr>
                <w:rFonts w:ascii="Times New Roman" w:hAnsi="Times New Roman" w:cs="Times New Roman"/>
                <w:sz w:val="24"/>
                <w:szCs w:val="24"/>
              </w:rPr>
              <w:t>Treść zarządzenia:</w:t>
            </w:r>
          </w:p>
          <w:p w:rsidR="006B18EF" w:rsidRPr="006B18EF" w:rsidRDefault="00E56707" w:rsidP="006B18EF">
            <w:pPr>
              <w:spacing w:line="276" w:lineRule="auto"/>
              <w:jc w:val="both"/>
              <w:rPr>
                <w:rFonts w:ascii="Times New Roman" w:eastAsia="Times New Roman" w:hAnsi="Times New Roman" w:cs="Times New Roman"/>
                <w:b/>
                <w:sz w:val="24"/>
                <w:szCs w:val="24"/>
                <w:lang w:eastAsia="pl-PL"/>
              </w:rPr>
            </w:pPr>
            <w:hyperlink r:id="rId9" w:history="1">
              <w:r w:rsidR="006B18EF" w:rsidRPr="006B18EF">
                <w:rPr>
                  <w:rFonts w:ascii="Times New Roman" w:hAnsi="Times New Roman" w:cs="Times New Roman"/>
                  <w:sz w:val="24"/>
                  <w:szCs w:val="24"/>
                  <w:u w:val="single"/>
                </w:rPr>
                <w:t>http://dziennikmz.mz.gov.pl/api/DUM_MZ/2020/39/journal/6120</w:t>
              </w:r>
            </w:hyperlink>
          </w:p>
        </w:tc>
      </w:tr>
      <w:tr w:rsidR="00F32B56" w:rsidRPr="00EB555B" w:rsidTr="00A90BB5">
        <w:tc>
          <w:tcPr>
            <w:tcW w:w="992" w:type="dxa"/>
          </w:tcPr>
          <w:p w:rsidR="00F32B56" w:rsidRPr="00F32B56" w:rsidRDefault="00F32B56" w:rsidP="00F32B56">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3.</w:t>
            </w:r>
          </w:p>
        </w:tc>
        <w:tc>
          <w:tcPr>
            <w:tcW w:w="3119" w:type="dxa"/>
          </w:tcPr>
          <w:p w:rsidR="00F32B56" w:rsidRPr="006B18EF" w:rsidRDefault="00F32B56" w:rsidP="00F32B56">
            <w:pPr>
              <w:spacing w:line="276" w:lineRule="auto"/>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 xml:space="preserve">Komunikat GIS - </w:t>
            </w:r>
            <w:r w:rsidRPr="00F32B56">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32B56">
              <w:rPr>
                <w:rFonts w:ascii="Times New Roman" w:eastAsia="Times New Roman" w:hAnsi="Times New Roman" w:cs="Times New Roman"/>
                <w:sz w:val="24"/>
                <w:szCs w:val="24"/>
                <w:lang w:eastAsia="pl-PL"/>
              </w:rPr>
              <w:t>.06.</w:t>
            </w:r>
          </w:p>
          <w:p w:rsidR="00F32B56" w:rsidRPr="00F32B56" w:rsidRDefault="00F32B56" w:rsidP="00F32B56">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2020 r.</w:t>
            </w:r>
          </w:p>
        </w:tc>
        <w:tc>
          <w:tcPr>
            <w:tcW w:w="5670" w:type="dxa"/>
          </w:tcPr>
          <w:p w:rsidR="00F32B56" w:rsidRPr="006B18EF" w:rsidRDefault="00E56707" w:rsidP="006B18EF">
            <w:pPr>
              <w:spacing w:line="276" w:lineRule="auto"/>
              <w:jc w:val="both"/>
              <w:rPr>
                <w:rFonts w:ascii="Times New Roman" w:hAnsi="Times New Roman" w:cs="Times New Roman"/>
                <w:sz w:val="24"/>
                <w:szCs w:val="24"/>
              </w:rPr>
            </w:pPr>
            <w:hyperlink r:id="rId10" w:history="1">
              <w:r w:rsidR="00F32B56" w:rsidRPr="00F32B56">
                <w:rPr>
                  <w:color w:val="0000FF"/>
                  <w:u w:val="single"/>
                </w:rPr>
                <w:t>https://gis.gov.pl/aktualnosci/wytyczne-zamieszczone-na-stronach-poszczegolnych-ministerstw-we-wspolpracy-z-gis/</w:t>
              </w:r>
            </w:hyperlink>
          </w:p>
        </w:tc>
      </w:tr>
      <w:tr w:rsidR="007A1EA8" w:rsidRPr="00EB555B" w:rsidTr="00A90BB5">
        <w:tc>
          <w:tcPr>
            <w:tcW w:w="992" w:type="dxa"/>
          </w:tcPr>
          <w:p w:rsidR="007A1EA8"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4.</w:t>
            </w:r>
          </w:p>
        </w:tc>
        <w:tc>
          <w:tcPr>
            <w:tcW w:w="3119" w:type="dxa"/>
          </w:tcPr>
          <w:p w:rsidR="007A1EA8" w:rsidRPr="007A1EA8" w:rsidRDefault="007A1EA8" w:rsidP="006B18EF">
            <w:pPr>
              <w:shd w:val="clear" w:color="auto" w:fill="FFFFFF"/>
              <w:spacing w:line="276" w:lineRule="auto"/>
              <w:outlineLvl w:val="1"/>
              <w:rPr>
                <w:rFonts w:ascii="Times New Roman" w:eastAsia="Times New Roman" w:hAnsi="Times New Roman" w:cs="Times New Roman"/>
                <w:sz w:val="24"/>
                <w:szCs w:val="24"/>
                <w:lang w:eastAsia="pl-PL"/>
              </w:rPr>
            </w:pPr>
            <w:r w:rsidRPr="007A1EA8">
              <w:rPr>
                <w:rFonts w:ascii="Times New Roman" w:eastAsia="Times New Roman" w:hAnsi="Times New Roman" w:cs="Times New Roman"/>
                <w:sz w:val="24"/>
                <w:szCs w:val="24"/>
                <w:lang w:eastAsia="pl-PL"/>
              </w:rPr>
              <w:t>Zarządzenia Prezesa NFZ</w:t>
            </w:r>
            <w:r w:rsidRPr="006B18EF">
              <w:rPr>
                <w:rFonts w:ascii="Times New Roman" w:eastAsia="Times New Roman" w:hAnsi="Times New Roman" w:cs="Times New Roman"/>
                <w:sz w:val="24"/>
                <w:szCs w:val="24"/>
                <w:lang w:eastAsia="pl-PL"/>
              </w:rPr>
              <w:t xml:space="preserve"> z 1 czerwca 2020 r. n</w:t>
            </w:r>
            <w:r w:rsidRPr="007A1EA8">
              <w:rPr>
                <w:rFonts w:ascii="Times New Roman" w:eastAsia="Times New Roman" w:hAnsi="Times New Roman" w:cs="Times New Roman"/>
                <w:sz w:val="24"/>
                <w:szCs w:val="24"/>
                <w:lang w:eastAsia="pl-PL"/>
              </w:rPr>
              <w:t>r 77/2020/DSM</w:t>
            </w:r>
            <w:r w:rsidRPr="006B18EF">
              <w:rPr>
                <w:rFonts w:ascii="Times New Roman" w:eastAsia="Times New Roman" w:hAnsi="Times New Roman" w:cs="Times New Roman"/>
                <w:sz w:val="24"/>
                <w:szCs w:val="24"/>
                <w:lang w:eastAsia="pl-PL"/>
              </w:rPr>
              <w:t xml:space="preserve"> </w:t>
            </w:r>
            <w:r w:rsidRPr="007A1EA8">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lecznictwo uzdrowiskowe.</w:t>
            </w:r>
          </w:p>
          <w:p w:rsidR="007A1EA8" w:rsidRPr="006B18EF" w:rsidRDefault="007A1EA8" w:rsidP="006B18EF">
            <w:pPr>
              <w:spacing w:line="276" w:lineRule="auto"/>
              <w:rPr>
                <w:rFonts w:ascii="Times New Roman" w:hAnsi="Times New Roman" w:cs="Times New Roman"/>
                <w:b/>
                <w:sz w:val="24"/>
                <w:szCs w:val="24"/>
              </w:rPr>
            </w:pPr>
          </w:p>
        </w:tc>
        <w:tc>
          <w:tcPr>
            <w:tcW w:w="1134" w:type="dxa"/>
          </w:tcPr>
          <w:p w:rsidR="007A1EA8" w:rsidRPr="006B18EF" w:rsidRDefault="007A1EA8" w:rsidP="006B18EF">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A1EA8" w:rsidRPr="006B18EF" w:rsidRDefault="007A1EA8" w:rsidP="006B18EF">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Dotyczy: sposobu przeprowadzenia testów u osób skierowanych na leczenie uzdrowiskowe</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6B18EF">
            <w:pPr>
              <w:spacing w:line="276" w:lineRule="auto"/>
              <w:ind w:firstLine="567"/>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w:t>
            </w:r>
            <w:r w:rsidRPr="006B18EF">
              <w:rPr>
                <w:rFonts w:ascii="Times New Roman" w:hAnsi="Times New Roman" w:cs="Times New Roman"/>
                <w:bCs/>
                <w:i/>
                <w:sz w:val="24"/>
                <w:szCs w:val="24"/>
              </w:rPr>
              <w:lastRenderedPageBreak/>
              <w:t>SARS-CoV-2, nie później niż 48 godzin przed planowanym rozpoczęciem leczenia uzdrowiskowego.</w:t>
            </w:r>
          </w:p>
          <w:p w:rsidR="007A1EA8" w:rsidRPr="006B18EF" w:rsidRDefault="007A1EA8" w:rsidP="006B18EF">
            <w:pPr>
              <w:spacing w:line="276" w:lineRule="auto"/>
              <w:jc w:val="both"/>
              <w:rPr>
                <w:rFonts w:ascii="Times New Roman" w:eastAsia="Times New Roman" w:hAnsi="Times New Roman" w:cs="Times New Roman"/>
                <w:b/>
                <w:sz w:val="24"/>
                <w:szCs w:val="24"/>
                <w:lang w:eastAsia="pl-PL"/>
              </w:rPr>
            </w:pPr>
          </w:p>
          <w:p w:rsidR="007A1EA8" w:rsidRPr="006B18EF" w:rsidRDefault="007A1EA8" w:rsidP="006B18EF">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E56707" w:rsidP="006B18EF">
            <w:pPr>
              <w:spacing w:line="276" w:lineRule="auto"/>
              <w:jc w:val="both"/>
              <w:rPr>
                <w:rFonts w:ascii="Times New Roman" w:eastAsia="Times New Roman" w:hAnsi="Times New Roman" w:cs="Times New Roman"/>
                <w:b/>
                <w:sz w:val="24"/>
                <w:szCs w:val="24"/>
                <w:lang w:eastAsia="pl-PL"/>
              </w:rPr>
            </w:pPr>
            <w:hyperlink r:id="rId11" w:history="1">
              <w:r w:rsidR="007A1EA8" w:rsidRPr="006B18EF">
                <w:rPr>
                  <w:rFonts w:ascii="Times New Roman" w:hAnsi="Times New Roman" w:cs="Times New Roman"/>
                  <w:sz w:val="24"/>
                  <w:szCs w:val="24"/>
                  <w:u w:val="single"/>
                </w:rPr>
                <w:t>https://www.nfz.gov.pl/zarzadzenia-prezesa/zarzadzenia-prezesa-nfz/zarzadzenie-nr-772020dsm,7185.html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5.</w:t>
            </w:r>
          </w:p>
        </w:tc>
        <w:tc>
          <w:tcPr>
            <w:tcW w:w="3119" w:type="dxa"/>
          </w:tcPr>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Zarządzenia Prezesa NFZ</w:t>
            </w:r>
          </w:p>
          <w:p w:rsidR="00793EB1" w:rsidRPr="006B18EF" w:rsidRDefault="007A1EA8" w:rsidP="00793EB1">
            <w:pPr>
              <w:rPr>
                <w:rFonts w:ascii="Times New Roman" w:hAnsi="Times New Roman" w:cs="Times New Roman"/>
                <w:sz w:val="24"/>
                <w:szCs w:val="24"/>
              </w:rPr>
            </w:pPr>
            <w:r w:rsidRPr="006B18EF">
              <w:rPr>
                <w:rFonts w:ascii="Times New Roman" w:hAnsi="Times New Roman" w:cs="Times New Roman"/>
                <w:sz w:val="24"/>
                <w:szCs w:val="24"/>
              </w:rPr>
              <w:t>z</w:t>
            </w:r>
            <w:r w:rsidR="00793EB1" w:rsidRPr="006B18EF">
              <w:rPr>
                <w:rFonts w:ascii="Times New Roman" w:hAnsi="Times New Roman" w:cs="Times New Roman"/>
                <w:sz w:val="24"/>
                <w:szCs w:val="24"/>
              </w:rPr>
              <w:t xml:space="preserve"> 1 czerwca 2020 r. nr 76/2020/DSOZ</w:t>
            </w:r>
          </w:p>
          <w:p w:rsidR="00793EB1" w:rsidRPr="006B18EF" w:rsidRDefault="00793EB1" w:rsidP="00793EB1">
            <w:pPr>
              <w:rPr>
                <w:rFonts w:ascii="Times New Roman" w:hAnsi="Times New Roman" w:cs="Times New Roman"/>
                <w:sz w:val="24"/>
                <w:szCs w:val="24"/>
              </w:rPr>
            </w:pPr>
            <w:r w:rsidRPr="006B18E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793EB1" w:rsidRPr="006B18EF" w:rsidRDefault="00793EB1" w:rsidP="00EB555B">
            <w:pPr>
              <w:spacing w:line="276" w:lineRule="auto"/>
              <w:rPr>
                <w:rFonts w:ascii="Times New Roman" w:hAnsi="Times New Roman" w:cs="Times New Roman"/>
                <w:b/>
                <w:sz w:val="24"/>
                <w:szCs w:val="24"/>
              </w:rPr>
            </w:pPr>
          </w:p>
        </w:tc>
        <w:tc>
          <w:tcPr>
            <w:tcW w:w="1134" w:type="dxa"/>
          </w:tcPr>
          <w:p w:rsidR="00793EB1" w:rsidRPr="006B18EF" w:rsidRDefault="00793EB1" w:rsidP="00793EB1">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793EB1">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793EB1" w:rsidRPr="006B18EF" w:rsidRDefault="00793EB1" w:rsidP="007A1EA8">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 xml:space="preserve">Dotyczy: </w:t>
            </w:r>
            <w:r w:rsidR="007A1EA8" w:rsidRPr="006B18EF">
              <w:rPr>
                <w:rFonts w:ascii="Times New Roman" w:eastAsia="Times New Roman" w:hAnsi="Times New Roman" w:cs="Times New Roman"/>
                <w:b/>
                <w:sz w:val="24"/>
                <w:szCs w:val="24"/>
                <w:lang w:eastAsia="pl-PL"/>
              </w:rPr>
              <w:t>sposobu i wyceny przeprowadzania testów u osób skierowanych na leczenie uzdrowiskowe i ich opiekunów</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7A1EA8" w:rsidRPr="006B18EF" w:rsidRDefault="007A1EA8" w:rsidP="007A1EA8">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7A1EA8" w:rsidRPr="006B18EF" w:rsidRDefault="007A1EA8" w:rsidP="007A1EA8">
            <w:pPr>
              <w:spacing w:line="276" w:lineRule="auto"/>
              <w:jc w:val="both"/>
              <w:rPr>
                <w:rFonts w:ascii="Times New Roman" w:eastAsia="Times New Roman" w:hAnsi="Times New Roman" w:cs="Times New Roman"/>
                <w:b/>
                <w:sz w:val="24"/>
                <w:szCs w:val="24"/>
                <w:lang w:eastAsia="pl-PL"/>
              </w:rPr>
            </w:pPr>
          </w:p>
          <w:p w:rsidR="007A1EA8" w:rsidRPr="006B18EF" w:rsidRDefault="007A1EA8" w:rsidP="007A1EA8">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7A1EA8" w:rsidRPr="006B18EF" w:rsidRDefault="00E56707" w:rsidP="007A1EA8">
            <w:pPr>
              <w:spacing w:line="276" w:lineRule="auto"/>
              <w:jc w:val="both"/>
              <w:rPr>
                <w:rFonts w:ascii="Times New Roman" w:eastAsia="Times New Roman" w:hAnsi="Times New Roman" w:cs="Times New Roman"/>
                <w:b/>
                <w:sz w:val="24"/>
                <w:szCs w:val="24"/>
                <w:lang w:eastAsia="pl-PL"/>
              </w:rPr>
            </w:pPr>
            <w:hyperlink r:id="rId12" w:history="1">
              <w:r w:rsidR="007A1EA8" w:rsidRPr="006B18EF">
                <w:rPr>
                  <w:rFonts w:ascii="Times New Roman" w:hAnsi="Times New Roman" w:cs="Times New Roman"/>
                  <w:sz w:val="24"/>
                  <w:szCs w:val="24"/>
                  <w:u w:val="single"/>
                </w:rPr>
                <w:t>https://www.nfz.gov.pl/zarzadzenia-prezesa/zarzadzenia-prezesa-nfz/zarzadzenie-nr-762020dsoz,7184.html</w:t>
              </w:r>
            </w:hyperlink>
          </w:p>
        </w:tc>
      </w:tr>
      <w:tr w:rsidR="00793EB1" w:rsidRPr="00EB555B" w:rsidTr="00A90BB5">
        <w:tc>
          <w:tcPr>
            <w:tcW w:w="992" w:type="dxa"/>
          </w:tcPr>
          <w:p w:rsidR="00793EB1" w:rsidRPr="000B3B22" w:rsidRDefault="000B3B22" w:rsidP="000B3B22">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6.</w:t>
            </w:r>
          </w:p>
        </w:tc>
        <w:tc>
          <w:tcPr>
            <w:tcW w:w="3119" w:type="dxa"/>
          </w:tcPr>
          <w:p w:rsidR="00793EB1" w:rsidRPr="006B18EF" w:rsidRDefault="00793EB1" w:rsidP="00EB555B">
            <w:pPr>
              <w:spacing w:line="276" w:lineRule="auto"/>
              <w:rPr>
                <w:rFonts w:ascii="Times New Roman" w:hAnsi="Times New Roman" w:cs="Times New Roman"/>
                <w:sz w:val="24"/>
                <w:szCs w:val="24"/>
              </w:rPr>
            </w:pPr>
            <w:r w:rsidRPr="006B18EF">
              <w:rPr>
                <w:rFonts w:ascii="Times New Roman" w:hAnsi="Times New Roman" w:cs="Times New Roman"/>
                <w:sz w:val="24"/>
                <w:szCs w:val="24"/>
              </w:rPr>
              <w:t>Komunikat Centrali NFZ – uzdrowiska wznawiają swoją działalność</w:t>
            </w:r>
          </w:p>
        </w:tc>
        <w:tc>
          <w:tcPr>
            <w:tcW w:w="1134" w:type="dxa"/>
          </w:tcPr>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793EB1" w:rsidRPr="006B18EF" w:rsidRDefault="00793EB1" w:rsidP="00EB555B">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 xml:space="preserve">2020 r. </w:t>
            </w:r>
          </w:p>
        </w:tc>
        <w:tc>
          <w:tcPr>
            <w:tcW w:w="5670" w:type="dxa"/>
          </w:tcPr>
          <w:p w:rsidR="00793EB1" w:rsidRPr="006B18EF" w:rsidRDefault="00793EB1"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6B18EF">
              <w:rPr>
                <w:rFonts w:ascii="Times New Roman" w:eastAsia="Times New Roman" w:hAnsi="Times New Roman" w:cs="Times New Roman"/>
                <w:bCs/>
                <w:i/>
                <w:sz w:val="24"/>
                <w:szCs w:val="24"/>
                <w:lang w:eastAsia="pl-PL"/>
              </w:rPr>
              <w:t>Wyciąg z treści komunikatu:</w:t>
            </w:r>
          </w:p>
          <w:p w:rsidR="00793EB1" w:rsidRPr="006B18EF" w:rsidRDefault="00793EB1" w:rsidP="00793EB1">
            <w:pPr>
              <w:shd w:val="clear" w:color="auto" w:fill="FFFFFF"/>
              <w:spacing w:before="225" w:after="225"/>
              <w:jc w:val="both"/>
              <w:outlineLvl w:val="2"/>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lastRenderedPageBreak/>
              <w:t>Leczenie uzdrowiskowe na podstawie potwierdzonego w oddziale wojewódzkim skierowania będzie przysługiwać tym pacjentom, którzy:</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mieli rozpocząć leczenie w okresie od 14 marca do 14 czerwca,</w:t>
            </w:r>
          </w:p>
          <w:p w:rsidR="00793EB1" w:rsidRPr="006B18EF" w:rsidRDefault="00793EB1" w:rsidP="00793EB1">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musieli przerwać leczenie uzdrowiskowe z powodu pandemii (turnus leczniczy trwał poniżej 15 dni),</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oraz kolejnym pacjentom oczekującym na rozpoczęcie leczenia.</w:t>
            </w:r>
          </w:p>
          <w:p w:rsidR="00793EB1" w:rsidRPr="006B18EF" w:rsidRDefault="00793EB1" w:rsidP="00793EB1">
            <w:pPr>
              <w:shd w:val="clear" w:color="auto" w:fill="FFFFFF"/>
              <w:spacing w:before="225" w:after="225"/>
              <w:jc w:val="both"/>
              <w:outlineLvl w:val="3"/>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Ważne!</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
                <w:bCs/>
                <w:i/>
                <w:sz w:val="24"/>
                <w:szCs w:val="24"/>
                <w:lang w:eastAsia="pl-PL"/>
              </w:rPr>
              <w:t>Warunkiem rozpoczęcia leczenia jest negatywny wynik testu diagnostycznego w kierunku SARS-CoV-2.</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6B18EF">
              <w:rPr>
                <w:rFonts w:ascii="Times New Roman" w:eastAsia="Times New Roman" w:hAnsi="Times New Roman" w:cs="Times New Roman"/>
                <w:i/>
                <w:sz w:val="24"/>
                <w:szCs w:val="24"/>
                <w:lang w:eastAsia="pl-PL"/>
              </w:rPr>
              <w:t>drive-thru</w:t>
            </w:r>
            <w:proofErr w:type="spellEnd"/>
            <w:r w:rsidRPr="006B18EF">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Jak podkreśla Adam Niedzielski, prezes NFZ – </w:t>
            </w:r>
            <w:r w:rsidRPr="006B18EF">
              <w:rPr>
                <w:rFonts w:ascii="Times New Roman" w:eastAsia="Times New Roman" w:hAnsi="Times New Roman" w:cs="Times New Roman"/>
                <w:i/>
                <w:iCs/>
                <w:sz w:val="24"/>
                <w:szCs w:val="24"/>
                <w:lang w:eastAsia="pl-PL"/>
              </w:rPr>
              <w:t>o tym, gdzie wykonać takie badanie pacjenta </w:t>
            </w:r>
            <w:r w:rsidRPr="006B18EF">
              <w:rPr>
                <w:rFonts w:ascii="Times New Roman" w:eastAsia="Times New Roman" w:hAnsi="Times New Roman" w:cs="Times New Roman"/>
                <w:b/>
                <w:bCs/>
                <w:i/>
                <w:iCs/>
                <w:sz w:val="24"/>
                <w:szCs w:val="24"/>
                <w:lang w:eastAsia="pl-PL"/>
              </w:rPr>
              <w:t>poinformuje pisemnie właściwy oddział wojewódzki NFZ.</w:t>
            </w:r>
            <w:r w:rsidRPr="006B18EF">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793EB1" w:rsidRPr="006B18EF" w:rsidRDefault="00793EB1" w:rsidP="00793EB1">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6B18EF">
              <w:rPr>
                <w:rFonts w:ascii="Times New Roman" w:eastAsia="Times New Roman" w:hAnsi="Times New Roman" w:cs="Times New Roman"/>
                <w:b/>
                <w:bCs/>
                <w:i/>
                <w:sz w:val="24"/>
                <w:szCs w:val="24"/>
                <w:lang w:eastAsia="pl-PL"/>
              </w:rPr>
              <w:t>potwierdzi telefonicznie</w:t>
            </w:r>
            <w:r w:rsidRPr="006B18EF">
              <w:rPr>
                <w:rFonts w:ascii="Times New Roman" w:eastAsia="Times New Roman" w:hAnsi="Times New Roman" w:cs="Times New Roman"/>
                <w:i/>
                <w:sz w:val="24"/>
                <w:szCs w:val="24"/>
                <w:lang w:eastAsia="pl-PL"/>
              </w:rPr>
              <w:t> </w:t>
            </w:r>
            <w:r w:rsidRPr="006B18EF">
              <w:rPr>
                <w:rFonts w:ascii="Times New Roman" w:eastAsia="Times New Roman" w:hAnsi="Times New Roman" w:cs="Times New Roman"/>
                <w:b/>
                <w:bCs/>
                <w:i/>
                <w:sz w:val="24"/>
                <w:szCs w:val="24"/>
                <w:lang w:eastAsia="pl-PL"/>
              </w:rPr>
              <w:t>rozpoczęcie leczenia.</w:t>
            </w:r>
          </w:p>
          <w:p w:rsidR="00793EB1" w:rsidRPr="006B18EF" w:rsidRDefault="00793EB1" w:rsidP="00793EB1">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komunikatu:</w:t>
            </w:r>
          </w:p>
          <w:p w:rsidR="00793EB1" w:rsidRPr="006B18EF" w:rsidRDefault="00E56707" w:rsidP="00793EB1">
            <w:pPr>
              <w:spacing w:line="276" w:lineRule="auto"/>
              <w:jc w:val="both"/>
              <w:rPr>
                <w:rFonts w:ascii="Times New Roman" w:eastAsia="Times New Roman" w:hAnsi="Times New Roman" w:cs="Times New Roman"/>
                <w:b/>
                <w:i/>
                <w:sz w:val="24"/>
                <w:szCs w:val="24"/>
                <w:lang w:eastAsia="pl-PL"/>
              </w:rPr>
            </w:pPr>
            <w:hyperlink r:id="rId13" w:history="1">
              <w:r w:rsidR="00793EB1" w:rsidRPr="006B18EF">
                <w:rPr>
                  <w:u w:val="single"/>
                </w:rPr>
                <w:t>https://www.nfz.gov.pl/aktualnosci/aktualnosci-centrali/uzdrowiska-wznawiaja-swoja-dzialalnosc,7731.html</w:t>
              </w:r>
            </w:hyperlink>
          </w:p>
        </w:tc>
      </w:tr>
      <w:tr w:rsidR="006B18EF" w:rsidRPr="00EB555B" w:rsidTr="00A90BB5">
        <w:tc>
          <w:tcPr>
            <w:tcW w:w="992" w:type="dxa"/>
          </w:tcPr>
          <w:p w:rsidR="006B18EF" w:rsidRPr="00EB555B" w:rsidRDefault="006B18EF" w:rsidP="00EB555B">
            <w:pPr>
              <w:spacing w:line="276" w:lineRule="auto"/>
              <w:rPr>
                <w:rFonts w:ascii="Times New Roman" w:hAnsi="Times New Roman" w:cs="Times New Roman"/>
                <w:b/>
                <w:sz w:val="24"/>
                <w:szCs w:val="24"/>
              </w:rPr>
            </w:pPr>
          </w:p>
        </w:tc>
        <w:tc>
          <w:tcPr>
            <w:tcW w:w="3119" w:type="dxa"/>
          </w:tcPr>
          <w:p w:rsidR="006B18EF" w:rsidRPr="00793EB1" w:rsidRDefault="006B18EF" w:rsidP="00EB555B">
            <w:pPr>
              <w:spacing w:line="276" w:lineRule="auto"/>
              <w:rPr>
                <w:rFonts w:ascii="Times New Roman" w:hAnsi="Times New Roman" w:cs="Times New Roman"/>
                <w:sz w:val="24"/>
                <w:szCs w:val="24"/>
              </w:rPr>
            </w:pPr>
          </w:p>
        </w:tc>
        <w:tc>
          <w:tcPr>
            <w:tcW w:w="1134" w:type="dxa"/>
          </w:tcPr>
          <w:p w:rsidR="006B18EF" w:rsidRPr="00793EB1" w:rsidRDefault="006B18EF" w:rsidP="00EB555B">
            <w:pPr>
              <w:spacing w:line="276" w:lineRule="auto"/>
              <w:jc w:val="center"/>
              <w:rPr>
                <w:rFonts w:ascii="Times New Roman" w:eastAsia="Times New Roman" w:hAnsi="Times New Roman" w:cs="Times New Roman"/>
                <w:sz w:val="24"/>
                <w:szCs w:val="24"/>
                <w:lang w:eastAsia="pl-PL"/>
              </w:rPr>
            </w:pPr>
          </w:p>
        </w:tc>
        <w:tc>
          <w:tcPr>
            <w:tcW w:w="5670" w:type="dxa"/>
          </w:tcPr>
          <w:p w:rsidR="006B18EF" w:rsidRPr="00793EB1" w:rsidRDefault="006B18EF" w:rsidP="00793EB1">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E140E2" w:rsidRPr="00EB555B" w:rsidTr="00A90BB5">
        <w:tc>
          <w:tcPr>
            <w:tcW w:w="992" w:type="dxa"/>
          </w:tcPr>
          <w:p w:rsidR="00E140E2" w:rsidRPr="00EB555B" w:rsidRDefault="00E140E2" w:rsidP="00EB555B">
            <w:pPr>
              <w:pStyle w:val="Akapitzlist"/>
              <w:numPr>
                <w:ilvl w:val="0"/>
                <w:numId w:val="24"/>
              </w:numPr>
              <w:spacing w:line="276" w:lineRule="auto"/>
              <w:rPr>
                <w:rFonts w:ascii="Times New Roman" w:hAnsi="Times New Roman" w:cs="Times New Roman"/>
                <w:b/>
                <w:sz w:val="24"/>
                <w:szCs w:val="24"/>
              </w:rPr>
            </w:pPr>
          </w:p>
        </w:tc>
        <w:tc>
          <w:tcPr>
            <w:tcW w:w="3119" w:type="dxa"/>
          </w:tcPr>
          <w:p w:rsidR="00E140E2" w:rsidRPr="00EB555B" w:rsidRDefault="00E140E2"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E140E2" w:rsidRPr="00EB555B" w:rsidRDefault="00E140E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30 maja </w:t>
            </w:r>
          </w:p>
          <w:p w:rsidR="00E140E2" w:rsidRPr="00EB555B" w:rsidRDefault="00E140E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Wyciąg z przepisów:</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8.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Do odwołania ustanawia się </w:t>
            </w:r>
            <w:r w:rsidRPr="00EB555B">
              <w:rPr>
                <w:rFonts w:ascii="Times New Roman" w:hAnsi="Times New Roman" w:cs="Times New Roman"/>
                <w:b/>
                <w:sz w:val="24"/>
                <w:szCs w:val="24"/>
                <w:u w:val="single"/>
              </w:rPr>
              <w:t>czasowe ograniczenie wykonywania działalności leczniczej</w:t>
            </w:r>
            <w:r w:rsidRPr="00EB555B">
              <w:rPr>
                <w:rFonts w:ascii="Times New Roman" w:hAnsi="Times New Roman" w:cs="Times New Roman"/>
                <w:sz w:val="24"/>
                <w:szCs w:val="24"/>
              </w:rPr>
              <w:t xml:space="preserve"> polegające na zaprzestaniu: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1) prowadzenia usług rehabilitacyjnych w ramach prewencji rentowej,</w:t>
            </w:r>
            <w:r w:rsidRPr="00EB555B">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B555B">
              <w:rPr>
                <w:rFonts w:ascii="Times New Roman" w:hAnsi="Times New Roman" w:cs="Times New Roman"/>
                <w:sz w:val="24"/>
                <w:szCs w:val="24"/>
              </w:rPr>
              <w:t xml:space="preserve">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zm.4) </w:t>
            </w:r>
            <w:r w:rsidRPr="00EB555B">
              <w:rPr>
                <w:rFonts w:ascii="Times New Roman" w:hAnsi="Times New Roman" w:cs="Times New Roman"/>
                <w:b/>
                <w:sz w:val="24"/>
                <w:szCs w:val="24"/>
                <w:u w:val="single"/>
              </w:rPr>
              <w:t>), w pojazdach (pracowni mobilnej);</w:t>
            </w:r>
            <w:r w:rsidRPr="00EB555B">
              <w:rPr>
                <w:rFonts w:ascii="Times New Roman" w:hAnsi="Times New Roman" w:cs="Times New Roman"/>
                <w:sz w:val="24"/>
                <w:szCs w:val="24"/>
              </w:rPr>
              <w:t xml:space="preserve">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3) udzielania świadczenia zdrowotnego z zakresu leczenia stomatologicznego w pojazdach (</w:t>
            </w:r>
            <w:proofErr w:type="spellStart"/>
            <w:r w:rsidRPr="00EB555B">
              <w:rPr>
                <w:rFonts w:ascii="Times New Roman" w:hAnsi="Times New Roman" w:cs="Times New Roman"/>
                <w:b/>
                <w:sz w:val="24"/>
                <w:szCs w:val="24"/>
                <w:u w:val="single"/>
              </w:rPr>
              <w:t>dentobusach</w:t>
            </w:r>
            <w:proofErr w:type="spellEnd"/>
            <w:r w:rsidRPr="00EB555B">
              <w:rPr>
                <w:rFonts w:ascii="Times New Roman" w:hAnsi="Times New Roman" w:cs="Times New Roman"/>
                <w:b/>
                <w:sz w:val="24"/>
                <w:szCs w:val="24"/>
                <w:u w:val="single"/>
              </w:rPr>
              <w:t>),</w:t>
            </w:r>
            <w:r w:rsidRPr="00EB555B">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Ograniczenie, o którym mowa w ust. 1 pkt 1, obejmuje </w:t>
            </w:r>
            <w:r w:rsidRPr="00EB555B">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B555B">
              <w:rPr>
                <w:rFonts w:ascii="Times New Roman" w:hAnsi="Times New Roman" w:cs="Times New Roman"/>
                <w:sz w:val="24"/>
                <w:szCs w:val="24"/>
              </w:rPr>
              <w:t xml:space="preserve"> na podstawie ustawy z dnia 13 października 1998 r. o systemie ubezpieczeń społecznych.</w:t>
            </w: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9. </w:t>
            </w:r>
          </w:p>
          <w:p w:rsidR="00E140E2" w:rsidRPr="00EB555B"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t>
            </w:r>
            <w:r w:rsidRPr="00EB555B">
              <w:rPr>
                <w:rFonts w:ascii="Times New Roman" w:hAnsi="Times New Roman" w:cs="Times New Roman"/>
                <w:b/>
                <w:sz w:val="24"/>
                <w:szCs w:val="24"/>
                <w:u w:val="single"/>
              </w:rPr>
              <w:t>Do dnia 14 czerwca 2020 r.</w:t>
            </w:r>
            <w:r w:rsidRPr="00EB555B">
              <w:rPr>
                <w:rFonts w:ascii="Times New Roman" w:hAnsi="Times New Roman" w:cs="Times New Roman"/>
                <w:sz w:val="24"/>
                <w:szCs w:val="24"/>
              </w:rPr>
              <w:t xml:space="preserve"> ustanawia się czasowe </w:t>
            </w:r>
            <w:r w:rsidRPr="00EB555B">
              <w:rPr>
                <w:rFonts w:ascii="Times New Roman" w:hAnsi="Times New Roman" w:cs="Times New Roman"/>
                <w:b/>
                <w:sz w:val="24"/>
                <w:szCs w:val="24"/>
              </w:rPr>
              <w:t>ograniczenie wykonywania działalności leczniczej polegające na zaprzestaniu udzielania świadczeń w zakresie lecznictwa uzdrowiskowego</w:t>
            </w:r>
            <w:r w:rsidRPr="00EB555B">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w:t>
            </w:r>
            <w:r w:rsidRPr="00EB555B">
              <w:rPr>
                <w:rFonts w:ascii="Times New Roman" w:hAnsi="Times New Roman" w:cs="Times New Roman"/>
                <w:sz w:val="24"/>
                <w:szCs w:val="24"/>
              </w:rPr>
              <w:lastRenderedPageBreak/>
              <w:t xml:space="preserve">z 2017 r. poz. 1056, z 2019 r. poz. 1815 oraz z 2020 r. poz. 284).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 xml:space="preserve">2. Od dnia 15 czerwca 2020 r. warunkiem rozpoczęcia: </w:t>
            </w:r>
          </w:p>
          <w:p w:rsidR="00E140E2" w:rsidRPr="00EB555B" w:rsidRDefault="00E140E2"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E140E2" w:rsidRDefault="00E140E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w:t>
            </w:r>
            <w:r w:rsidRPr="00EB555B">
              <w:rPr>
                <w:rFonts w:ascii="Times New Roman" w:hAnsi="Times New Roman" w:cs="Times New Roman"/>
                <w:sz w:val="24"/>
                <w:szCs w:val="24"/>
              </w:rPr>
              <w:lastRenderedPageBreak/>
              <w:t>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EB555B" w:rsidRDefault="00EB555B" w:rsidP="00EB555B">
            <w:pPr>
              <w:spacing w:line="276" w:lineRule="auto"/>
              <w:jc w:val="both"/>
              <w:rPr>
                <w:rFonts w:ascii="Times New Roman" w:hAnsi="Times New Roman" w:cs="Times New Roman"/>
                <w:sz w:val="24"/>
                <w:szCs w:val="24"/>
              </w:rPr>
            </w:pPr>
          </w:p>
          <w:p w:rsidR="00EB555B" w:rsidRPr="00EB555B" w:rsidRDefault="00EB555B"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Pełny tekst aktu:</w:t>
            </w:r>
          </w:p>
          <w:p w:rsidR="00EB555B"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14" w:history="1">
              <w:r w:rsidR="00EB555B" w:rsidRPr="00EB555B">
                <w:rPr>
                  <w:color w:val="0000FF"/>
                  <w:u w:val="single"/>
                </w:rPr>
                <w:t>http://dziennikustaw.gov.pl/D2020000096401.pdf</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119" w:type="dxa"/>
          </w:tcPr>
          <w:p w:rsidR="006118E3" w:rsidRPr="00EB555B" w:rsidRDefault="00E56707" w:rsidP="00EB555B">
            <w:pPr>
              <w:spacing w:line="276" w:lineRule="auto"/>
              <w:rPr>
                <w:rFonts w:ascii="Times New Roman" w:hAnsi="Times New Roman" w:cs="Times New Roman"/>
                <w:sz w:val="24"/>
                <w:szCs w:val="24"/>
              </w:rPr>
            </w:pPr>
            <w:hyperlink r:id="rId15" w:history="1">
              <w:r w:rsidR="006118E3" w:rsidRPr="00EB555B">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Z uzasadnienia:</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1)</w:t>
            </w:r>
            <w:r w:rsidRPr="00EB555B">
              <w:rPr>
                <w:rFonts w:ascii="Times New Roman" w:hAnsi="Times New Roman" w:cs="Times New Roman"/>
                <w:i/>
                <w:szCs w:val="24"/>
              </w:rPr>
              <w:tab/>
              <w:t>złożył z wynikiem pozytywnym część testową PES w tej dziedzinie medycyny;</w:t>
            </w:r>
          </w:p>
          <w:p w:rsidR="006118E3" w:rsidRPr="00EB555B" w:rsidRDefault="006118E3" w:rsidP="00EB555B">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2)</w:t>
            </w:r>
            <w:r w:rsidRPr="00EB555B">
              <w:rPr>
                <w:rFonts w:ascii="Times New Roman" w:hAnsi="Times New Roman" w:cs="Times New Roman"/>
                <w:i/>
                <w:szCs w:val="24"/>
              </w:rPr>
              <w:tab/>
              <w:t>część ustną PES w tej dziedzinie medycyny nie odbyła się do dnia 31 maja 2020 r.</w:t>
            </w:r>
          </w:p>
          <w:p w:rsidR="006118E3" w:rsidRPr="00EB555B" w:rsidRDefault="006118E3"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6118E3" w:rsidRPr="00EB555B" w:rsidRDefault="006118E3" w:rsidP="00EB555B">
            <w:pPr>
              <w:spacing w:line="276" w:lineRule="auto"/>
              <w:jc w:val="both"/>
              <w:rPr>
                <w:rFonts w:ascii="Times New Roman" w:hAnsi="Times New Roman" w:cs="Times New Roman"/>
                <w:i/>
                <w:sz w:val="24"/>
                <w:szCs w:val="24"/>
              </w:rPr>
            </w:pPr>
          </w:p>
          <w:p w:rsidR="006118E3" w:rsidRPr="00EB555B" w:rsidRDefault="006118E3"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Pełna treść aktu:</w:t>
            </w:r>
          </w:p>
          <w:p w:rsidR="006118E3" w:rsidRPr="00EB555B" w:rsidRDefault="00E56707" w:rsidP="00EB555B">
            <w:pPr>
              <w:spacing w:line="276" w:lineRule="auto"/>
              <w:jc w:val="both"/>
              <w:rPr>
                <w:rFonts w:ascii="Times New Roman" w:eastAsia="Times New Roman" w:hAnsi="Times New Roman" w:cs="Times New Roman"/>
                <w:b/>
                <w:sz w:val="24"/>
                <w:szCs w:val="24"/>
                <w:u w:val="single"/>
                <w:lang w:eastAsia="pl-PL"/>
              </w:rPr>
            </w:pPr>
            <w:hyperlink r:id="rId16" w:history="1">
              <w:r w:rsidR="006118E3" w:rsidRPr="00EB555B">
                <w:rPr>
                  <w:rFonts w:ascii="Times New Roman" w:hAnsi="Times New Roman" w:cs="Times New Roman"/>
                  <w:color w:val="0000FF"/>
                  <w:sz w:val="24"/>
                  <w:szCs w:val="24"/>
                  <w:u w:val="single"/>
                </w:rPr>
                <w:t>http://dziennikustaw.gov.pl/D2020000096301.pdf</w:t>
              </w:r>
            </w:hyperlink>
          </w:p>
        </w:tc>
      </w:tr>
      <w:tr w:rsidR="00DD07C1" w:rsidRPr="00EB555B" w:rsidTr="00A90BB5">
        <w:tc>
          <w:tcPr>
            <w:tcW w:w="992" w:type="dxa"/>
          </w:tcPr>
          <w:p w:rsidR="00DD07C1"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t>3.</w:t>
            </w:r>
          </w:p>
        </w:tc>
        <w:tc>
          <w:tcPr>
            <w:tcW w:w="3119" w:type="dxa"/>
          </w:tcPr>
          <w:p w:rsidR="00DD07C1" w:rsidRPr="00EB555B" w:rsidRDefault="00DD07C1"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Nr </w:t>
            </w:r>
            <w:r w:rsidRPr="00EB555B">
              <w:rPr>
                <w:rFonts w:ascii="Times New Roman" w:hAnsi="Times New Roman" w:cs="Times New Roman"/>
                <w:sz w:val="24"/>
                <w:szCs w:val="24"/>
              </w:rPr>
              <w:lastRenderedPageBreak/>
              <w:t>75/2020/</w:t>
            </w:r>
            <w:proofErr w:type="spellStart"/>
            <w:r w:rsidRPr="00EB555B">
              <w:rPr>
                <w:rFonts w:ascii="Times New Roman" w:hAnsi="Times New Roman" w:cs="Times New Roman"/>
                <w:sz w:val="24"/>
                <w:szCs w:val="24"/>
              </w:rPr>
              <w:t>DSOZw</w:t>
            </w:r>
            <w:proofErr w:type="spellEnd"/>
            <w:r w:rsidRPr="00EB555B">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DD07C1" w:rsidRPr="00EB555B" w:rsidRDefault="00DD07C1" w:rsidP="00EB555B">
            <w:pPr>
              <w:spacing w:line="276" w:lineRule="auto"/>
              <w:rPr>
                <w:rFonts w:ascii="Times New Roman" w:hAnsi="Times New Roman" w:cs="Times New Roman"/>
                <w:sz w:val="24"/>
                <w:szCs w:val="24"/>
              </w:rPr>
            </w:pPr>
          </w:p>
        </w:tc>
        <w:tc>
          <w:tcPr>
            <w:tcW w:w="1134" w:type="dxa"/>
          </w:tcPr>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29.05.</w:t>
            </w:r>
          </w:p>
          <w:p w:rsidR="00DD07C1" w:rsidRPr="00EB555B" w:rsidRDefault="00DD07C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Wyciąg z treści aktu prawnego:</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lastRenderedPageBreak/>
              <w:t xml:space="preserve">§ 1. </w:t>
            </w:r>
            <w:r w:rsidRPr="00EB555B">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DD07C1" w:rsidRPr="00EB555B" w:rsidRDefault="00DD07C1" w:rsidP="00EB555B">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3</w:t>
            </w:r>
            <w:r w:rsidRPr="00EB555B">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DD07C1" w:rsidRPr="00EB555B" w:rsidRDefault="00DD07C1" w:rsidP="00EB555B">
            <w:pPr>
              <w:spacing w:line="276" w:lineRule="auto"/>
              <w:jc w:val="both"/>
              <w:rPr>
                <w:rFonts w:ascii="Times New Roman" w:hAnsi="Times New Roman" w:cs="Times New Roman"/>
                <w:color w:val="000000" w:themeColor="text1"/>
                <w:sz w:val="24"/>
                <w:szCs w:val="24"/>
              </w:rPr>
            </w:pPr>
            <w:r w:rsidRPr="00EB555B">
              <w:rPr>
                <w:rFonts w:ascii="Times New Roman" w:hAnsi="Times New Roman" w:cs="Times New Roman"/>
                <w:b/>
                <w:sz w:val="24"/>
                <w:szCs w:val="24"/>
              </w:rPr>
              <w:t xml:space="preserve">§ 9. </w:t>
            </w:r>
            <w:r w:rsidRPr="00EB555B">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B555B">
              <w:rPr>
                <w:rFonts w:ascii="Times New Roman" w:hAnsi="Times New Roman" w:cs="Times New Roman"/>
                <w:color w:val="000000" w:themeColor="text1"/>
                <w:sz w:val="24"/>
                <w:szCs w:val="24"/>
              </w:rPr>
              <w:t xml:space="preserve">do dnia 30 czerwca 2020 r. </w:t>
            </w: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p>
          <w:p w:rsidR="00DD07C1" w:rsidRPr="00EB555B" w:rsidRDefault="00DD07C1" w:rsidP="00EB555B">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Pełny tekst aktu:</w:t>
            </w:r>
          </w:p>
          <w:p w:rsidR="00DD07C1" w:rsidRPr="00EB555B" w:rsidRDefault="00E56707" w:rsidP="00EB555B">
            <w:pPr>
              <w:pStyle w:val="ARTartustawynprozporzdzenia"/>
              <w:spacing w:line="276" w:lineRule="auto"/>
              <w:ind w:firstLine="0"/>
              <w:rPr>
                <w:rFonts w:ascii="Times New Roman" w:hAnsi="Times New Roman" w:cs="Times New Roman"/>
                <w:b/>
                <w:szCs w:val="24"/>
                <w:u w:val="single"/>
              </w:rPr>
            </w:pPr>
            <w:hyperlink r:id="rId17" w:history="1">
              <w:r w:rsidR="00DD07C1" w:rsidRPr="00EB555B">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6118E3" w:rsidRPr="00EB555B" w:rsidTr="00A90BB5">
        <w:tc>
          <w:tcPr>
            <w:tcW w:w="992" w:type="dxa"/>
          </w:tcPr>
          <w:p w:rsidR="006118E3" w:rsidRPr="00EB555B" w:rsidRDefault="00EB555B" w:rsidP="00EB555B">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119" w:type="dxa"/>
          </w:tcPr>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w:t>
            </w:r>
            <w:r w:rsidR="00B24637" w:rsidRPr="00EB555B">
              <w:rPr>
                <w:rFonts w:ascii="Times New Roman" w:hAnsi="Times New Roman" w:cs="Times New Roman"/>
                <w:sz w:val="24"/>
                <w:szCs w:val="24"/>
              </w:rPr>
              <w:t>e</w:t>
            </w:r>
            <w:r w:rsidRPr="00EB555B">
              <w:rPr>
                <w:rFonts w:ascii="Times New Roman" w:hAnsi="Times New Roman" w:cs="Times New Roman"/>
                <w:sz w:val="24"/>
                <w:szCs w:val="24"/>
              </w:rPr>
              <w:t xml:space="preserve"> Prezesa NFZ z 29 maja 2020 r. </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73/2020/DSOZ</w:t>
            </w:r>
          </w:p>
          <w:p w:rsidR="006118E3" w:rsidRPr="00EB555B" w:rsidRDefault="006118E3"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szczegółowych warunków umów w systemie podstawowego szpitalnego zabezpieczenia świadczeń opieki zdrowotnej</w:t>
            </w:r>
          </w:p>
          <w:p w:rsidR="006118E3" w:rsidRPr="00EB555B" w:rsidRDefault="006118E3" w:rsidP="00EB555B">
            <w:pPr>
              <w:spacing w:line="276" w:lineRule="auto"/>
              <w:rPr>
                <w:rFonts w:ascii="Times New Roman" w:hAnsi="Times New Roman" w:cs="Times New Roman"/>
                <w:sz w:val="24"/>
                <w:szCs w:val="24"/>
              </w:rPr>
            </w:pPr>
          </w:p>
        </w:tc>
        <w:tc>
          <w:tcPr>
            <w:tcW w:w="1134" w:type="dxa"/>
          </w:tcPr>
          <w:p w:rsidR="006118E3" w:rsidRPr="00EB555B" w:rsidRDefault="006118E3"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6118E3" w:rsidRPr="00EB555B" w:rsidRDefault="006118E3"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6118E3" w:rsidRPr="00EB555B" w:rsidRDefault="006118E3" w:rsidP="00EB555B">
            <w:pPr>
              <w:pStyle w:val="ARTartustawynprozporzdzenia"/>
              <w:spacing w:line="276" w:lineRule="auto"/>
              <w:ind w:firstLine="0"/>
              <w:rPr>
                <w:rFonts w:ascii="Times New Roman" w:hAnsi="Times New Roman" w:cs="Times New Roman"/>
                <w:b/>
                <w:i/>
                <w:szCs w:val="24"/>
                <w:u w:val="single"/>
              </w:rPr>
            </w:pPr>
            <w:r w:rsidRPr="00EB555B">
              <w:rPr>
                <w:rFonts w:ascii="Times New Roman" w:hAnsi="Times New Roman" w:cs="Times New Roman"/>
                <w:b/>
                <w:i/>
                <w:szCs w:val="24"/>
                <w:u w:val="single"/>
              </w:rPr>
              <w:t xml:space="preserve">Z uzasadnienia: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1) porada specjalistyczna – endokrynologia,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2) porada specjalistyczna – kardiologia,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3) porada specjalistyczna – neurologia,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4) porada specjalistyczna – ortopedia i traumatologia narządu ruchu,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5) porada specjalistyczna – endokrynologia dla dzieci,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6) porada specjalistyczna – kardiologia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7) porada specjalistyczna – neurologia dziecięca, </w:t>
            </w:r>
          </w:p>
          <w:p w:rsidR="006118E3" w:rsidRPr="00EB555B" w:rsidRDefault="006118E3" w:rsidP="00EB555B">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8) porada specjalistyczna - ortopedia i traumatologia narządu ruchu dla dzieci. </w:t>
            </w:r>
          </w:p>
          <w:p w:rsidR="006118E3" w:rsidRPr="00EB555B" w:rsidRDefault="006118E3" w:rsidP="00EB555B">
            <w:pPr>
              <w:pStyle w:val="ARTartustawynprozporzdzenia"/>
              <w:spacing w:line="276" w:lineRule="auto"/>
              <w:ind w:firstLine="0"/>
              <w:rPr>
                <w:rFonts w:ascii="Times New Roman" w:hAnsi="Times New Roman" w:cs="Times New Roman"/>
                <w:i/>
                <w:szCs w:val="24"/>
              </w:rPr>
            </w:pPr>
            <w:r w:rsidRPr="00EB555B">
              <w:rPr>
                <w:rFonts w:ascii="Times New Roman" w:eastAsiaTheme="minorHAnsi" w:hAnsi="Times New Roman" w:cs="Times New Roman"/>
                <w:i/>
                <w:color w:val="000000"/>
                <w:szCs w:val="24"/>
                <w:lang w:eastAsia="en-US"/>
              </w:rPr>
              <w:lastRenderedPageBreak/>
              <w:t xml:space="preserve">Powyższa zmiana jest skutkiem wprowadzenia zwiększenia wartości punktu w ryczałcie PSZ od 1 stycznia 2020 r. z 1 zł na 1,05 zł. Odpowiednio do powyższego został symetrycznie wprowadzony współczynnik korygujący o wartości 1,05 dla </w:t>
            </w:r>
            <w:r w:rsidRPr="00EB555B">
              <w:rPr>
                <w:rFonts w:ascii="Times New Roman" w:hAnsi="Times New Roman" w:cs="Times New Roman"/>
                <w:i/>
                <w:szCs w:val="24"/>
              </w:rPr>
              <w:t>świadczeń ambulatoryjnej opieki specjalistycznej, które zostały wyodrębnione od 1 marca 2020 r.”</w:t>
            </w:r>
          </w:p>
          <w:p w:rsidR="006118E3" w:rsidRPr="00EB555B" w:rsidRDefault="006118E3" w:rsidP="00EB555B">
            <w:pPr>
              <w:pStyle w:val="ARTartustawynprozporzdzenia"/>
              <w:spacing w:line="276" w:lineRule="auto"/>
              <w:ind w:firstLine="0"/>
              <w:rPr>
                <w:rFonts w:ascii="Times New Roman" w:hAnsi="Times New Roman" w:cs="Times New Roman"/>
                <w:i/>
                <w:szCs w:val="24"/>
              </w:rPr>
            </w:pPr>
          </w:p>
          <w:p w:rsidR="006118E3" w:rsidRPr="00EB555B" w:rsidRDefault="006118E3" w:rsidP="00EB555B">
            <w:pPr>
              <w:pStyle w:val="ARTartustawynprozporzdzenia"/>
              <w:spacing w:line="276" w:lineRule="auto"/>
              <w:ind w:firstLine="0"/>
              <w:rPr>
                <w:rFonts w:ascii="Times New Roman" w:hAnsi="Times New Roman" w:cs="Times New Roman"/>
                <w:szCs w:val="24"/>
                <w:u w:val="single"/>
              </w:rPr>
            </w:pPr>
            <w:r w:rsidRPr="00EB555B">
              <w:rPr>
                <w:rFonts w:ascii="Times New Roman" w:hAnsi="Times New Roman" w:cs="Times New Roman"/>
                <w:szCs w:val="24"/>
                <w:u w:val="single"/>
              </w:rPr>
              <w:t>Pełny tekst aktu:</w:t>
            </w:r>
          </w:p>
          <w:p w:rsidR="006118E3" w:rsidRPr="00EB555B" w:rsidRDefault="00E56707" w:rsidP="00EB555B">
            <w:pPr>
              <w:pStyle w:val="ARTartustawynprozporzdzenia"/>
              <w:spacing w:line="276" w:lineRule="auto"/>
              <w:ind w:firstLine="0"/>
              <w:rPr>
                <w:rFonts w:ascii="Times New Roman" w:hAnsi="Times New Roman" w:cs="Times New Roman"/>
                <w:b/>
                <w:szCs w:val="24"/>
                <w:u w:val="single"/>
              </w:rPr>
            </w:pPr>
            <w:hyperlink r:id="rId18" w:history="1">
              <w:r w:rsidR="006118E3" w:rsidRPr="00EB555B">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EB555B" w:rsidRPr="00EB555B" w:rsidTr="00A90BB5">
        <w:tc>
          <w:tcPr>
            <w:tcW w:w="992" w:type="dxa"/>
          </w:tcPr>
          <w:p w:rsidR="00EB555B" w:rsidRDefault="00EB555B" w:rsidP="00EB555B">
            <w:pPr>
              <w:spacing w:line="276" w:lineRule="auto"/>
              <w:ind w:left="360"/>
              <w:rPr>
                <w:rFonts w:ascii="Times New Roman" w:hAnsi="Times New Roman" w:cs="Times New Roman"/>
                <w:b/>
                <w:sz w:val="24"/>
                <w:szCs w:val="24"/>
              </w:rPr>
            </w:pPr>
          </w:p>
        </w:tc>
        <w:tc>
          <w:tcPr>
            <w:tcW w:w="3119" w:type="dxa"/>
          </w:tcPr>
          <w:p w:rsidR="00EB555B" w:rsidRPr="00EB555B" w:rsidRDefault="00EB555B" w:rsidP="00EB555B">
            <w:pPr>
              <w:spacing w:line="276" w:lineRule="auto"/>
              <w:rPr>
                <w:rFonts w:ascii="Times New Roman" w:hAnsi="Times New Roman" w:cs="Times New Roman"/>
                <w:sz w:val="24"/>
                <w:szCs w:val="24"/>
              </w:rPr>
            </w:pPr>
          </w:p>
        </w:tc>
        <w:tc>
          <w:tcPr>
            <w:tcW w:w="1134" w:type="dxa"/>
          </w:tcPr>
          <w:p w:rsidR="00EB555B" w:rsidRPr="00EB555B" w:rsidRDefault="00EB555B" w:rsidP="00EB555B">
            <w:pPr>
              <w:spacing w:line="276" w:lineRule="auto"/>
              <w:jc w:val="center"/>
              <w:rPr>
                <w:rFonts w:ascii="Times New Roman" w:eastAsia="Times New Roman" w:hAnsi="Times New Roman" w:cs="Times New Roman"/>
                <w:sz w:val="24"/>
                <w:szCs w:val="24"/>
                <w:lang w:eastAsia="pl-PL"/>
              </w:rPr>
            </w:pPr>
          </w:p>
        </w:tc>
        <w:tc>
          <w:tcPr>
            <w:tcW w:w="5670" w:type="dxa"/>
          </w:tcPr>
          <w:p w:rsidR="00EB555B" w:rsidRPr="00EB555B" w:rsidRDefault="00EB555B" w:rsidP="00EB555B">
            <w:pPr>
              <w:pStyle w:val="ARTartustawynprozporzdzenia"/>
              <w:spacing w:line="276" w:lineRule="auto"/>
              <w:ind w:firstLine="0"/>
              <w:rPr>
                <w:rFonts w:ascii="Times New Roman" w:hAnsi="Times New Roman" w:cs="Times New Roman"/>
                <w:b/>
                <w:i/>
                <w:szCs w:val="24"/>
                <w:u w:val="single"/>
              </w:rPr>
            </w:pPr>
          </w:p>
        </w:tc>
      </w:tr>
      <w:tr w:rsidR="00421B2A" w:rsidRPr="00EB555B" w:rsidTr="00A90BB5">
        <w:tc>
          <w:tcPr>
            <w:tcW w:w="992" w:type="dxa"/>
          </w:tcPr>
          <w:p w:rsidR="00421B2A" w:rsidRPr="00EB555B" w:rsidRDefault="00421B2A"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421B2A" w:rsidRPr="00EB555B" w:rsidRDefault="00421B2A"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Centrali NFZ z 26 maja 2020 r. - Testy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dla studentów kierunków medycznych</w:t>
            </w:r>
          </w:p>
          <w:p w:rsidR="00421B2A" w:rsidRPr="00EB555B" w:rsidRDefault="00421B2A" w:rsidP="00EB555B">
            <w:pPr>
              <w:spacing w:line="276" w:lineRule="auto"/>
              <w:rPr>
                <w:rFonts w:ascii="Times New Roman" w:hAnsi="Times New Roman" w:cs="Times New Roman"/>
                <w:b/>
                <w:sz w:val="24"/>
                <w:szCs w:val="24"/>
              </w:rPr>
            </w:pPr>
          </w:p>
        </w:tc>
        <w:tc>
          <w:tcPr>
            <w:tcW w:w="1134" w:type="dxa"/>
          </w:tcPr>
          <w:p w:rsidR="00421B2A" w:rsidRPr="00EB555B" w:rsidRDefault="00421B2A"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26.05.</w:t>
            </w:r>
          </w:p>
          <w:p w:rsidR="00421B2A" w:rsidRPr="00EB555B" w:rsidRDefault="00421B2A"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Z bezpłatnych, finansowanych przez Narodowy Fundusz Zdrowia, testów na obecność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421B2A" w:rsidRPr="00EB555B" w:rsidRDefault="00421B2A"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Wymazy do badań będą mogły być pobierane od studentów również w punktach </w:t>
            </w:r>
            <w:proofErr w:type="spellStart"/>
            <w:r w:rsidRPr="00EB555B">
              <w:rPr>
                <w:rFonts w:ascii="Times New Roman" w:hAnsi="Times New Roman" w:cs="Times New Roman"/>
                <w:sz w:val="24"/>
                <w:szCs w:val="24"/>
              </w:rPr>
              <w:t>drive</w:t>
            </w:r>
            <w:proofErr w:type="spellEnd"/>
            <w:r w:rsidRPr="00EB555B">
              <w:rPr>
                <w:rFonts w:ascii="Times New Roman" w:hAnsi="Times New Roman" w:cs="Times New Roman"/>
                <w:sz w:val="24"/>
                <w:szCs w:val="24"/>
              </w:rPr>
              <w:t xml:space="preserve"> </w:t>
            </w:r>
            <w:proofErr w:type="spellStart"/>
            <w:r w:rsidRPr="00EB555B">
              <w:rPr>
                <w:rFonts w:ascii="Times New Roman" w:hAnsi="Times New Roman" w:cs="Times New Roman"/>
                <w:sz w:val="24"/>
                <w:szCs w:val="24"/>
              </w:rPr>
              <w:t>thru</w:t>
            </w:r>
            <w:proofErr w:type="spellEnd"/>
            <w:r w:rsidRPr="00EB555B">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w:t>
            </w:r>
          </w:p>
          <w:p w:rsidR="00421B2A"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19" w:history="1">
              <w:r w:rsidR="00421B2A" w:rsidRPr="00EB555B">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Rozporządzenie Ministra Zdrowia z dnia 22 maja 2020 r. zmieniające rozporządzenie w sprawie standardów w </w:t>
            </w:r>
            <w:r w:rsidRPr="00EB555B">
              <w:rPr>
                <w:rFonts w:ascii="Times New Roman" w:hAnsi="Times New Roman" w:cs="Times New Roman"/>
                <w:color w:val="FF0000"/>
                <w:sz w:val="24"/>
                <w:szCs w:val="24"/>
              </w:rPr>
              <w:lastRenderedPageBreak/>
              <w:t>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133C77" w:rsidRPr="00EB555B" w:rsidRDefault="00133C77" w:rsidP="00EB555B">
            <w:pPr>
              <w:spacing w:line="276" w:lineRule="auto"/>
              <w:rPr>
                <w:rFonts w:ascii="Times New Roman" w:hAnsi="Times New Roman" w:cs="Times New Roman"/>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23.05.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t>
            </w:r>
            <w:r w:rsidRPr="00EB555B">
              <w:rPr>
                <w:rFonts w:ascii="Times New Roman" w:hAnsi="Times New Roman" w:cs="Times New Roman"/>
                <w:sz w:val="24"/>
                <w:szCs w:val="24"/>
              </w:rPr>
              <w:lastRenderedPageBreak/>
              <w:t xml:space="preserve">wirusem SARS-CoV-2 przez osoby wykonujące zawód medyczny mające bezpośredni kontakt z pacjentami z podejrzeniem lub zakażeniem tym wirusem (Dz. U. poz. 775) w § 1 ust. 4 otrzymuje brzmienie: </w:t>
            </w:r>
            <w:r w:rsidRPr="00EB555B">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B555B">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B555B">
              <w:rPr>
                <w:rFonts w:ascii="Times New Roman" w:hAnsi="Times New Roman" w:cs="Times New Roman"/>
                <w:i/>
                <w:sz w:val="24"/>
                <w:szCs w:val="24"/>
              </w:rPr>
              <w:t xml:space="preserve"> Informacja zawiera pouczenie o treści § 3.”.</w:t>
            </w:r>
          </w:p>
        </w:tc>
      </w:tr>
      <w:tr w:rsidR="00133C77" w:rsidRPr="00EB555B" w:rsidTr="00A90BB5">
        <w:tc>
          <w:tcPr>
            <w:tcW w:w="992" w:type="dxa"/>
          </w:tcPr>
          <w:p w:rsidR="00133C77" w:rsidRPr="00EB555B" w:rsidRDefault="00133C77" w:rsidP="00EB555B">
            <w:pPr>
              <w:pStyle w:val="Akapitzlist"/>
              <w:numPr>
                <w:ilvl w:val="0"/>
                <w:numId w:val="22"/>
              </w:numPr>
              <w:spacing w:line="276" w:lineRule="auto"/>
              <w:rPr>
                <w:rFonts w:ascii="Times New Roman" w:hAnsi="Times New Roman" w:cs="Times New Roman"/>
                <w:b/>
                <w:sz w:val="24"/>
                <w:szCs w:val="24"/>
              </w:rPr>
            </w:pPr>
          </w:p>
        </w:tc>
        <w:tc>
          <w:tcPr>
            <w:tcW w:w="3119" w:type="dxa"/>
          </w:tcPr>
          <w:p w:rsidR="00133C77" w:rsidRPr="00EB555B" w:rsidRDefault="00133C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133C77" w:rsidRPr="00EB555B" w:rsidRDefault="00133C77" w:rsidP="00EB555B">
            <w:pPr>
              <w:spacing w:line="276" w:lineRule="auto"/>
              <w:rPr>
                <w:rFonts w:ascii="Times New Roman" w:hAnsi="Times New Roman" w:cs="Times New Roman"/>
                <w:b/>
                <w:sz w:val="24"/>
                <w:szCs w:val="24"/>
              </w:rPr>
            </w:pPr>
          </w:p>
        </w:tc>
        <w:tc>
          <w:tcPr>
            <w:tcW w:w="1134" w:type="dxa"/>
          </w:tcPr>
          <w:p w:rsidR="00133C77" w:rsidRPr="00EB555B" w:rsidRDefault="00133C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25.05.</w:t>
            </w:r>
          </w:p>
          <w:p w:rsidR="00133C77" w:rsidRPr="00EB555B" w:rsidRDefault="00133C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na studiach podyplomowych,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formach innych niż określone w pkt 1 i 2 – w siedzibach lub filiach uczelni medycznych.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3. W okresie, o którym mowa w ust. 1, uczelnie medyczne mogą prowadzić w swoich siedzibach lub filiach: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zajęcia, które nie mogą być zrealizowane z wykorzystaniem metod i technik kształcenia na odległość;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zajęcia przewidziane w programie studiów do realizacji na ostatnim roku studiów.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133C77" w:rsidRPr="00EB555B" w:rsidRDefault="00133C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133C77" w:rsidRPr="00EB555B" w:rsidRDefault="00133C77" w:rsidP="00EB555B">
            <w:pPr>
              <w:spacing w:line="276" w:lineRule="auto"/>
              <w:jc w:val="both"/>
              <w:rPr>
                <w:rFonts w:ascii="Times New Roman" w:hAnsi="Times New Roman" w:cs="Times New Roman"/>
                <w:sz w:val="24"/>
                <w:szCs w:val="24"/>
              </w:rPr>
            </w:pPr>
          </w:p>
          <w:p w:rsidR="00133C77" w:rsidRPr="00EB555B" w:rsidRDefault="00133C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D3D0F" w:rsidRPr="00EB555B" w:rsidTr="00A90BB5">
        <w:tc>
          <w:tcPr>
            <w:tcW w:w="992" w:type="dxa"/>
          </w:tcPr>
          <w:p w:rsidR="00FD3D0F"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lastRenderedPageBreak/>
              <w:t>4</w:t>
            </w:r>
            <w:r w:rsidR="00692672" w:rsidRPr="00EB555B">
              <w:rPr>
                <w:rFonts w:ascii="Times New Roman" w:hAnsi="Times New Roman" w:cs="Times New Roman"/>
                <w:b/>
                <w:sz w:val="24"/>
                <w:szCs w:val="24"/>
              </w:rPr>
              <w:t>.</w:t>
            </w:r>
          </w:p>
        </w:tc>
        <w:tc>
          <w:tcPr>
            <w:tcW w:w="3119" w:type="dxa"/>
          </w:tcPr>
          <w:p w:rsidR="00FD3D0F" w:rsidRPr="00EB555B" w:rsidRDefault="00FD3D0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zestawienie wytycznych </w:t>
            </w:r>
            <w:r w:rsidRPr="00EB555B">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FD3D0F" w:rsidRPr="00EB555B" w:rsidRDefault="00FD3D0F"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21.05.20 2020 r</w:t>
            </w:r>
            <w:r w:rsidRPr="00EB555B">
              <w:rPr>
                <w:rFonts w:ascii="Times New Roman" w:eastAsia="Times New Roman" w:hAnsi="Times New Roman" w:cs="Times New Roman"/>
                <w:b/>
                <w:sz w:val="24"/>
                <w:szCs w:val="24"/>
                <w:lang w:eastAsia="pl-PL"/>
              </w:rPr>
              <w:t>.</w:t>
            </w:r>
          </w:p>
        </w:tc>
        <w:tc>
          <w:tcPr>
            <w:tcW w:w="5670" w:type="dxa"/>
          </w:tcPr>
          <w:p w:rsidR="00FD3D0F" w:rsidRPr="00EB555B" w:rsidRDefault="00FD3D0F"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Treść komunikatu:</w:t>
            </w:r>
          </w:p>
          <w:p w:rsidR="00FD3D0F"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20" w:history="1">
              <w:r w:rsidR="00FD3D0F"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B54CAC" w:rsidRPr="00EB555B" w:rsidTr="00A90BB5">
        <w:tc>
          <w:tcPr>
            <w:tcW w:w="992" w:type="dxa"/>
          </w:tcPr>
          <w:p w:rsidR="00B54CAC" w:rsidRPr="00EB555B" w:rsidRDefault="00421B2A" w:rsidP="00EB555B">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t>5</w:t>
            </w:r>
            <w:r w:rsidR="00692672" w:rsidRPr="00EB555B">
              <w:rPr>
                <w:rFonts w:ascii="Times New Roman" w:hAnsi="Times New Roman" w:cs="Times New Roman"/>
                <w:b/>
                <w:sz w:val="24"/>
                <w:szCs w:val="24"/>
              </w:rPr>
              <w:t>.</w:t>
            </w:r>
          </w:p>
        </w:tc>
        <w:tc>
          <w:tcPr>
            <w:tcW w:w="3119" w:type="dxa"/>
          </w:tcPr>
          <w:p w:rsidR="00B54CAC" w:rsidRPr="00EB555B" w:rsidRDefault="00E56707" w:rsidP="00EB555B">
            <w:pPr>
              <w:spacing w:line="276" w:lineRule="auto"/>
              <w:rPr>
                <w:rFonts w:ascii="Times New Roman" w:hAnsi="Times New Roman" w:cs="Times New Roman"/>
                <w:sz w:val="24"/>
                <w:szCs w:val="24"/>
              </w:rPr>
            </w:pPr>
            <w:hyperlink r:id="rId21" w:history="1">
              <w:r w:rsidR="00B54CAC" w:rsidRPr="00EB555B">
                <w:rPr>
                  <w:rStyle w:val="Hipercze"/>
                  <w:rFonts w:ascii="Times New Roman" w:hAnsi="Times New Roman" w:cs="Times New Roman"/>
                  <w:color w:val="auto"/>
                  <w:sz w:val="24"/>
                  <w:szCs w:val="24"/>
                  <w:u w:val="none"/>
                </w:rPr>
                <w:t>Zarządzenie Prezesa NFZ z 20 maja 2020 r. nr 75/2018/DGL - tekst ujednolicony </w:t>
              </w:r>
            </w:hyperlink>
          </w:p>
          <w:p w:rsidR="00B54CAC" w:rsidRPr="00EB555B" w:rsidRDefault="00B54CAC"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zarządzenia Prezesa NFZ w sprawie określenia warunków zawierania i realizacji umów </w:t>
            </w:r>
            <w:r w:rsidRPr="00EB555B">
              <w:rPr>
                <w:rFonts w:ascii="Times New Roman" w:hAnsi="Times New Roman" w:cs="Times New Roman"/>
                <w:sz w:val="24"/>
                <w:szCs w:val="24"/>
              </w:rPr>
              <w:lastRenderedPageBreak/>
              <w:t>w rodzaju leczenie szpitalne w zakresie programy lekowe</w:t>
            </w:r>
          </w:p>
          <w:p w:rsidR="00B54CAC" w:rsidRPr="00EB555B" w:rsidRDefault="00B54CAC" w:rsidP="00EB555B">
            <w:pPr>
              <w:spacing w:line="276" w:lineRule="auto"/>
              <w:rPr>
                <w:rFonts w:ascii="Times New Roman" w:hAnsi="Times New Roman" w:cs="Times New Roman"/>
                <w:b/>
                <w:sz w:val="24"/>
                <w:szCs w:val="24"/>
              </w:rPr>
            </w:pPr>
          </w:p>
        </w:tc>
        <w:tc>
          <w:tcPr>
            <w:tcW w:w="1134" w:type="dxa"/>
          </w:tcPr>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20.05.</w:t>
            </w:r>
          </w:p>
          <w:p w:rsidR="00B54CAC" w:rsidRPr="00EB555B" w:rsidRDefault="00B54CAC"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B54CAC" w:rsidRPr="00EB555B" w:rsidRDefault="00B54CAC"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Tekst aktu:</w:t>
            </w:r>
          </w:p>
          <w:p w:rsidR="00B54CAC" w:rsidRPr="00EB555B" w:rsidRDefault="00E56707" w:rsidP="00EB555B">
            <w:pPr>
              <w:spacing w:line="276" w:lineRule="auto"/>
              <w:jc w:val="both"/>
              <w:rPr>
                <w:rFonts w:ascii="Times New Roman" w:eastAsia="Times New Roman" w:hAnsi="Times New Roman" w:cs="Times New Roman"/>
                <w:sz w:val="24"/>
                <w:szCs w:val="24"/>
                <w:lang w:eastAsia="pl-PL"/>
              </w:rPr>
            </w:pPr>
            <w:hyperlink r:id="rId22" w:history="1">
              <w:r w:rsidR="00B54CAC" w:rsidRPr="00EB555B">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F11F0" w:rsidRPr="00EB555B" w:rsidTr="00A90BB5">
        <w:tc>
          <w:tcPr>
            <w:tcW w:w="992" w:type="dxa"/>
          </w:tcPr>
          <w:p w:rsidR="002F11F0" w:rsidRPr="00EB555B" w:rsidRDefault="00421B2A" w:rsidP="00EB555B">
            <w:pPr>
              <w:spacing w:line="276" w:lineRule="auto"/>
              <w:ind w:left="360"/>
              <w:rPr>
                <w:rFonts w:ascii="Times New Roman" w:hAnsi="Times New Roman" w:cs="Times New Roman"/>
                <w:color w:val="FF0000"/>
                <w:sz w:val="24"/>
                <w:szCs w:val="24"/>
              </w:rPr>
            </w:pPr>
            <w:r w:rsidRPr="00EB555B">
              <w:rPr>
                <w:rFonts w:ascii="Times New Roman" w:hAnsi="Times New Roman" w:cs="Times New Roman"/>
                <w:color w:val="FF0000"/>
                <w:sz w:val="24"/>
                <w:szCs w:val="24"/>
              </w:rPr>
              <w:lastRenderedPageBreak/>
              <w:t>6</w:t>
            </w:r>
            <w:r w:rsidR="00FD3D0F" w:rsidRPr="00EB555B">
              <w:rPr>
                <w:rFonts w:ascii="Times New Roman" w:hAnsi="Times New Roman" w:cs="Times New Roman"/>
                <w:color w:val="FF0000"/>
                <w:sz w:val="24"/>
                <w:szCs w:val="24"/>
              </w:rPr>
              <w:t>.</w:t>
            </w:r>
          </w:p>
        </w:tc>
        <w:tc>
          <w:tcPr>
            <w:tcW w:w="3119"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Komunikat Centrali NFZ -Dodatkowe wynagrodzenie dla personelu medycznego za pracę w jednym miejscu</w:t>
            </w:r>
          </w:p>
          <w:p w:rsidR="002F11F0" w:rsidRPr="00EB555B" w:rsidRDefault="002F11F0" w:rsidP="00EB555B">
            <w:pPr>
              <w:spacing w:line="276" w:lineRule="auto"/>
              <w:rPr>
                <w:rFonts w:ascii="Times New Roman" w:hAnsi="Times New Roman" w:cs="Times New Roman"/>
                <w:b/>
                <w:color w:val="FF0000"/>
                <w:sz w:val="24"/>
                <w:szCs w:val="24"/>
              </w:rPr>
            </w:pPr>
          </w:p>
        </w:tc>
        <w:tc>
          <w:tcPr>
            <w:tcW w:w="1134"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19.05.</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2020 r.</w:t>
            </w:r>
          </w:p>
        </w:tc>
        <w:tc>
          <w:tcPr>
            <w:tcW w:w="5670" w:type="dxa"/>
          </w:tcPr>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Wyjaśnienia Centrali NFZ co do wymiaru dodatku do wynagrodzenia za pracę w jednym miejscu.</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oświadczenia</w:t>
            </w:r>
            <w:r w:rsidR="00C92AD8" w:rsidRPr="00EB555B">
              <w:rPr>
                <w:rFonts w:ascii="Times New Roman" w:hAnsi="Times New Roman" w:cs="Times New Roman"/>
                <w:b/>
                <w:color w:val="FF0000"/>
                <w:sz w:val="24"/>
                <w:szCs w:val="24"/>
              </w:rPr>
              <w:t>,</w:t>
            </w:r>
            <w:r w:rsidRPr="00EB555B">
              <w:rPr>
                <w:rFonts w:ascii="Times New Roman" w:hAnsi="Times New Roman" w:cs="Times New Roman"/>
                <w:b/>
                <w:color w:val="FF0000"/>
                <w:sz w:val="24"/>
                <w:szCs w:val="24"/>
              </w:rPr>
              <w:t xml:space="preserve"> jakie musi złożyć pracownik medyczny, by otrzymać dodatkowe świadczenie pieniężne. </w:t>
            </w:r>
          </w:p>
          <w:p w:rsidR="00C92AD8" w:rsidRPr="00EB555B" w:rsidRDefault="00C92AD8"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EB555B" w:rsidRDefault="00414555"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F11F0" w:rsidRPr="00EB555B" w:rsidRDefault="002F11F0" w:rsidP="00EB555B">
            <w:pPr>
              <w:spacing w:line="276" w:lineRule="auto"/>
              <w:rPr>
                <w:rFonts w:ascii="Times New Roman" w:hAnsi="Times New Roman" w:cs="Times New Roman"/>
                <w:b/>
                <w:color w:val="FF0000"/>
                <w:sz w:val="24"/>
                <w:szCs w:val="24"/>
              </w:rPr>
            </w:pPr>
          </w:p>
          <w:p w:rsidR="002F11F0" w:rsidRPr="00EB555B" w:rsidRDefault="002F11F0" w:rsidP="00EB555B">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Pełny tekst komunikatu i dokumenty:</w:t>
            </w:r>
          </w:p>
          <w:p w:rsidR="002F11F0" w:rsidRPr="00EB555B" w:rsidRDefault="00E56707" w:rsidP="00EB555B">
            <w:pPr>
              <w:spacing w:line="276" w:lineRule="auto"/>
              <w:rPr>
                <w:rFonts w:ascii="Times New Roman" w:hAnsi="Times New Roman" w:cs="Times New Roman"/>
                <w:b/>
                <w:color w:val="FF0000"/>
                <w:sz w:val="24"/>
                <w:szCs w:val="24"/>
              </w:rPr>
            </w:pPr>
            <w:hyperlink r:id="rId23" w:history="1">
              <w:r w:rsidR="002F11F0" w:rsidRPr="00EB555B">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r w:rsidR="003F6839" w:rsidRPr="00EB555B">
              <w:rPr>
                <w:rFonts w:ascii="Times New Roman" w:hAnsi="Times New Roman" w:cs="Times New Roman"/>
                <w:sz w:val="24"/>
                <w:szCs w:val="24"/>
              </w:rPr>
              <w:t>.</w:t>
            </w:r>
          </w:p>
        </w:tc>
        <w:tc>
          <w:tcPr>
            <w:tcW w:w="3119" w:type="dxa"/>
          </w:tcPr>
          <w:p w:rsidR="00956875" w:rsidRPr="00EB555B" w:rsidRDefault="003F6839"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956875" w:rsidRPr="00EB555B" w:rsidRDefault="003F6839"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19.05.</w:t>
            </w:r>
          </w:p>
          <w:p w:rsidR="003F6839" w:rsidRPr="00EB555B" w:rsidRDefault="003F6839"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3F6839"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Tekst statutu: </w:t>
            </w:r>
          </w:p>
          <w:p w:rsidR="003F6839"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24" w:history="1">
              <w:r w:rsidR="003F6839" w:rsidRPr="00EB555B">
                <w:rPr>
                  <w:rFonts w:ascii="Times New Roman" w:hAnsi="Times New Roman" w:cs="Times New Roman"/>
                  <w:color w:val="0000FF"/>
                  <w:sz w:val="24"/>
                  <w:szCs w:val="24"/>
                  <w:u w:val="single"/>
                </w:rPr>
                <w:t>http://dziennikmz.mz.gov.pl/api/DUM_MZ/2020/37/journal/6108</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8</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EB555B" w:rsidRDefault="00956875" w:rsidP="00EB555B">
            <w:pPr>
              <w:spacing w:line="276" w:lineRule="auto"/>
              <w:rPr>
                <w:rFonts w:ascii="Times New Roman" w:hAnsi="Times New Roman" w:cs="Times New Roman"/>
                <w:b/>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„8. W przypadku </w:t>
            </w:r>
            <w:r w:rsidRPr="00EB555B">
              <w:rPr>
                <w:rFonts w:ascii="Times New Roman" w:hAnsi="Times New Roman" w:cs="Times New Roman"/>
                <w:b/>
                <w:color w:val="FF0000"/>
                <w:sz w:val="24"/>
                <w:szCs w:val="24"/>
                <w:u w:val="single"/>
              </w:rPr>
              <w:t>niedoboru</w:t>
            </w:r>
            <w:r w:rsidRPr="00EB555B">
              <w:rPr>
                <w:rFonts w:ascii="Times New Roman" w:hAnsi="Times New Roman" w:cs="Times New Roman"/>
                <w:sz w:val="24"/>
                <w:szCs w:val="24"/>
              </w:rPr>
              <w:t xml:space="preserve"> </w:t>
            </w:r>
            <w:r w:rsidRPr="00EB555B">
              <w:rPr>
                <w:rFonts w:ascii="Times New Roman" w:hAnsi="Times New Roman" w:cs="Times New Roman"/>
                <w:color w:val="FF0000"/>
                <w:sz w:val="24"/>
                <w:szCs w:val="24"/>
              </w:rPr>
              <w:t xml:space="preserve">produktów leczniczych, środków spożywczych specjalnego przeznaczenia żywieniowego, wyrobów medycznych lub </w:t>
            </w:r>
            <w:r w:rsidRPr="00EB555B">
              <w:rPr>
                <w:rFonts w:ascii="Times New Roman" w:hAnsi="Times New Roman" w:cs="Times New Roman"/>
                <w:b/>
                <w:color w:val="FF0000"/>
                <w:sz w:val="24"/>
                <w:szCs w:val="24"/>
                <w:u w:val="single"/>
              </w:rPr>
              <w:t>środków ochrony osobistej niezbędnych dla pacjentów</w:t>
            </w:r>
            <w:r w:rsidRPr="00EB555B">
              <w:rPr>
                <w:rFonts w:ascii="Times New Roman" w:hAnsi="Times New Roman" w:cs="Times New Roman"/>
                <w:color w:val="FF0000"/>
                <w:sz w:val="24"/>
                <w:szCs w:val="24"/>
              </w:rPr>
              <w:t xml:space="preserve"> lub wyposażenia niezbędnego do prowadzenia działalności</w:t>
            </w:r>
            <w:r w:rsidRPr="00EB555B">
              <w:rPr>
                <w:rFonts w:ascii="Times New Roman" w:hAnsi="Times New Roman" w:cs="Times New Roman"/>
                <w:sz w:val="24"/>
                <w:szCs w:val="24"/>
              </w:rPr>
              <w:t xml:space="preserve">, minister właściwy do spraw zdrowia </w:t>
            </w:r>
            <w:r w:rsidRPr="00EB555B">
              <w:rPr>
                <w:rFonts w:ascii="Times New Roman" w:hAnsi="Times New Roman" w:cs="Times New Roman"/>
                <w:color w:val="FF0000"/>
                <w:sz w:val="24"/>
                <w:szCs w:val="24"/>
              </w:rPr>
              <w:t xml:space="preserve">poleci wydanie w </w:t>
            </w:r>
            <w:r w:rsidRPr="00EB555B">
              <w:rPr>
                <w:rFonts w:ascii="Times New Roman" w:hAnsi="Times New Roman" w:cs="Times New Roman"/>
                <w:color w:val="FF0000"/>
                <w:sz w:val="24"/>
                <w:szCs w:val="24"/>
              </w:rPr>
              <w:lastRenderedPageBreak/>
              <w:t xml:space="preserve">niezbędnych ilościach tych produktów, środków, wyposażenia lub wyrobów </w:t>
            </w:r>
            <w:r w:rsidRPr="00EB555B">
              <w:rPr>
                <w:rFonts w:ascii="Times New Roman" w:hAnsi="Times New Roman" w:cs="Times New Roman"/>
                <w:b/>
                <w:color w:val="FF0000"/>
                <w:sz w:val="24"/>
                <w:szCs w:val="24"/>
              </w:rPr>
              <w:t>z Agencji Rezerw Materiałowych</w:t>
            </w:r>
            <w:r w:rsidRPr="00EB555B">
              <w:rPr>
                <w:rFonts w:ascii="Times New Roman" w:hAnsi="Times New Roman" w:cs="Times New Roman"/>
                <w:color w:val="FF0000"/>
                <w:sz w:val="24"/>
                <w:szCs w:val="24"/>
              </w:rPr>
              <w:t xml:space="preserve"> do </w:t>
            </w:r>
            <w:r w:rsidRPr="00EB555B">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B555B">
              <w:rPr>
                <w:rFonts w:ascii="Times New Roman" w:hAnsi="Times New Roman" w:cs="Times New Roman"/>
                <w:b/>
                <w:color w:val="FF0000"/>
                <w:sz w:val="24"/>
                <w:szCs w:val="24"/>
                <w:u w:val="single"/>
              </w:rPr>
              <w:t>lub domy pomocy społecznej</w:t>
            </w:r>
            <w:r w:rsidRPr="00EB555B">
              <w:rPr>
                <w:rFonts w:ascii="Times New Roman" w:hAnsi="Times New Roman" w:cs="Times New Roman"/>
                <w:sz w:val="24"/>
                <w:szCs w:val="24"/>
                <w:u w:val="single"/>
              </w:rPr>
              <w:t>.</w:t>
            </w:r>
            <w:r w:rsidRPr="00EB555B">
              <w:rPr>
                <w:rFonts w:ascii="Times New Roman" w:hAnsi="Times New Roman" w:cs="Times New Roman"/>
                <w:color w:val="FF0000"/>
                <w:sz w:val="24"/>
                <w:szCs w:val="24"/>
              </w:rPr>
              <w:t>”.</w:t>
            </w:r>
          </w:p>
          <w:p w:rsidR="007B1BB1" w:rsidRPr="00EB555B" w:rsidRDefault="007B1BB1" w:rsidP="00EB555B">
            <w:pPr>
              <w:spacing w:line="276" w:lineRule="auto"/>
              <w:jc w:val="both"/>
              <w:rPr>
                <w:rFonts w:ascii="Times New Roman" w:hAnsi="Times New Roman" w:cs="Times New Roman"/>
                <w:sz w:val="24"/>
                <w:szCs w:val="24"/>
              </w:rPr>
            </w:pPr>
          </w:p>
          <w:p w:rsidR="00956875"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art. 4: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1a dodaje się ust. 1b w brzmieniu: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w:t>
            </w:r>
            <w:r w:rsidRPr="00EB555B">
              <w:rPr>
                <w:rFonts w:ascii="Times New Roman" w:hAnsi="Times New Roman" w:cs="Times New Roman"/>
                <w:sz w:val="24"/>
                <w:szCs w:val="24"/>
              </w:rPr>
              <w:lastRenderedPageBreak/>
              <w:t xml:space="preserve">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art. 4a: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2 dodaje się ust. 2a w brzmieniu: „2a. Przepis art. 4 ust. 1b stosuje się odpowiednio.”;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3) po art. 4c dodaje się art. 4d i art. 4e w brzmieniu:</w:t>
            </w:r>
          </w:p>
          <w:p w:rsidR="007B1BB1" w:rsidRPr="00EB555B" w:rsidRDefault="007B1BB1"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B555B">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B555B">
              <w:rPr>
                <w:rFonts w:ascii="Times New Roman" w:hAnsi="Times New Roman" w:cs="Times New Roman"/>
                <w:sz w:val="24"/>
                <w:szCs w:val="24"/>
              </w:rPr>
              <w:t xml:space="preserve">, o których mowa w ustawie z dnia 12 marca 2004 r. o pomocy społecznej (Dz. U. z 2019 r. poz. </w:t>
            </w:r>
            <w:r w:rsidRPr="00EB555B">
              <w:rPr>
                <w:rFonts w:ascii="Times New Roman" w:hAnsi="Times New Roman" w:cs="Times New Roman"/>
                <w:sz w:val="24"/>
                <w:szCs w:val="24"/>
              </w:rPr>
              <w:lastRenderedPageBreak/>
              <w:t xml:space="preserve">1507, 1622, 1690, 1818 i 2473), </w:t>
            </w:r>
            <w:r w:rsidRPr="00EB555B">
              <w:rPr>
                <w:rFonts w:ascii="Times New Roman" w:hAnsi="Times New Roman" w:cs="Times New Roman"/>
                <w:b/>
                <w:color w:val="FF0000"/>
                <w:sz w:val="24"/>
                <w:szCs w:val="24"/>
              </w:rPr>
              <w:t xml:space="preserve">pracownicy i osoby świadczące pracę w tych podmiotach, poddane w nich obowiązkowej kwarantannie mogą </w:t>
            </w:r>
            <w:r w:rsidRPr="00EB555B">
              <w:rPr>
                <w:rFonts w:ascii="Times New Roman" w:hAnsi="Times New Roman" w:cs="Times New Roman"/>
                <w:b/>
                <w:color w:val="FF0000"/>
                <w:sz w:val="24"/>
                <w:szCs w:val="24"/>
                <w:u w:val="single"/>
              </w:rPr>
              <w:t>za zgodą tych osób</w:t>
            </w:r>
            <w:r w:rsidRPr="00EB555B">
              <w:rPr>
                <w:rFonts w:ascii="Times New Roman" w:hAnsi="Times New Roman" w:cs="Times New Roman"/>
                <w:b/>
                <w:color w:val="FF0000"/>
                <w:sz w:val="24"/>
                <w:szCs w:val="24"/>
              </w:rPr>
              <w:t xml:space="preserve"> świadczyć pracę określoną w umowie i otrzymywać z tego tytułu wynagrodzenie. </w:t>
            </w:r>
          </w:p>
          <w:p w:rsidR="007B1BB1" w:rsidRPr="00EB555B" w:rsidRDefault="007B1BB1"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Pr="00EB555B" w:rsidRDefault="00DF4495" w:rsidP="00EB555B">
            <w:pPr>
              <w:spacing w:line="276" w:lineRule="auto"/>
              <w:jc w:val="both"/>
              <w:rPr>
                <w:rFonts w:ascii="Times New Roman" w:hAnsi="Times New Roman" w:cs="Times New Roman"/>
                <w:sz w:val="24"/>
                <w:szCs w:val="24"/>
              </w:rPr>
            </w:pPr>
          </w:p>
          <w:p w:rsidR="00DF4495" w:rsidRPr="00EB555B" w:rsidRDefault="00DF449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DF4495"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25" w:history="1">
              <w:r w:rsidR="00DF4495" w:rsidRPr="00EB555B">
                <w:rPr>
                  <w:rFonts w:ascii="Times New Roman" w:hAnsi="Times New Roman" w:cs="Times New Roman"/>
                  <w:color w:val="0000FF"/>
                  <w:sz w:val="24"/>
                  <w:szCs w:val="24"/>
                  <w:u w:val="single"/>
                </w:rPr>
                <w:t>http://dziennikustaw.gov.pl/D2020000087501.pdf</w:t>
              </w:r>
            </w:hyperlink>
          </w:p>
        </w:tc>
      </w:tr>
      <w:tr w:rsidR="00956875" w:rsidRPr="00EB555B" w:rsidTr="00A90BB5">
        <w:tc>
          <w:tcPr>
            <w:tcW w:w="992" w:type="dxa"/>
          </w:tcPr>
          <w:p w:rsidR="00956875" w:rsidRPr="00EB555B" w:rsidRDefault="00421B2A"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9</w:t>
            </w:r>
            <w:r w:rsidR="003F6839"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EB555B" w:rsidRDefault="00956875" w:rsidP="00EB555B">
            <w:pPr>
              <w:spacing w:line="276" w:lineRule="auto"/>
              <w:rPr>
                <w:rFonts w:ascii="Times New Roman" w:hAnsi="Times New Roman" w:cs="Times New Roman"/>
                <w:sz w:val="24"/>
                <w:szCs w:val="24"/>
              </w:rPr>
            </w:pPr>
          </w:p>
        </w:tc>
        <w:tc>
          <w:tcPr>
            <w:tcW w:w="1134" w:type="dxa"/>
          </w:tcPr>
          <w:p w:rsidR="00956875" w:rsidRPr="00EB555B" w:rsidRDefault="0095687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18.05.</w:t>
            </w:r>
          </w:p>
          <w:p w:rsidR="00956875" w:rsidRPr="00EB555B" w:rsidRDefault="00956875"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r w:rsidRPr="00EB555B">
              <w:rPr>
                <w:rFonts w:ascii="Times New Roman" w:eastAsia="Times New Roman" w:hAnsi="Times New Roman" w:cs="Times New Roman"/>
                <w:b/>
                <w:i/>
                <w:sz w:val="24"/>
                <w:szCs w:val="24"/>
                <w:lang w:eastAsia="pl-PL"/>
              </w:rPr>
              <w:t>Z uzasadnienia projektu:</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EB555B" w:rsidRDefault="00956875" w:rsidP="00EB555B">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EB555B">
              <w:rPr>
                <w:rFonts w:ascii="Times New Roman" w:hAnsi="Times New Roman" w:cs="Times New Roman"/>
                <w:i/>
                <w:szCs w:val="24"/>
              </w:rPr>
              <w:t>ryzyk</w:t>
            </w:r>
            <w:proofErr w:type="spellEnd"/>
            <w:r w:rsidRPr="00EB555B">
              <w:rPr>
                <w:rFonts w:ascii="Times New Roman" w:hAnsi="Times New Roman" w:cs="Times New Roman"/>
                <w:i/>
                <w:szCs w:val="24"/>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EB555B" w:rsidRDefault="00956875" w:rsidP="00EB555B">
            <w:pPr>
              <w:pStyle w:val="ARTartustawynprozporzdzenia"/>
              <w:spacing w:line="276" w:lineRule="auto"/>
              <w:rPr>
                <w:rFonts w:ascii="Times New Roman" w:hAnsi="Times New Roman" w:cs="Times New Roman"/>
                <w:i/>
                <w:szCs w:val="24"/>
              </w:rPr>
            </w:pPr>
            <w:r w:rsidRPr="00EB555B">
              <w:rPr>
                <w:rFonts w:ascii="Times New Roman" w:hAnsi="Times New Roman" w:cs="Times New Roman"/>
                <w:i/>
                <w:szCs w:val="24"/>
              </w:rPr>
              <w:t xml:space="preserve">(…)Zniesienie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w:t>
            </w:r>
            <w:r w:rsidRPr="00EB555B">
              <w:rPr>
                <w:rFonts w:ascii="Times New Roman" w:hAnsi="Times New Roman" w:cs="Times New Roman"/>
                <w:i/>
                <w:szCs w:val="24"/>
              </w:rPr>
              <w:lastRenderedPageBreak/>
              <w:t>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EB555B" w:rsidRDefault="00956875" w:rsidP="00EB555B">
            <w:pPr>
              <w:pStyle w:val="ARTartustawynprozporzdzenia"/>
              <w:spacing w:line="276" w:lineRule="auto"/>
              <w:rPr>
                <w:rFonts w:ascii="Times New Roman" w:hAnsi="Times New Roman" w:cs="Times New Roman"/>
                <w:i/>
                <w:szCs w:val="24"/>
              </w:rPr>
            </w:pPr>
          </w:p>
          <w:p w:rsidR="00956875" w:rsidRPr="00EB555B" w:rsidRDefault="00956875" w:rsidP="00EB555B">
            <w:pPr>
              <w:pStyle w:val="ARTartustawynprozporzdzenia"/>
              <w:spacing w:line="276" w:lineRule="auto"/>
              <w:ind w:firstLine="0"/>
              <w:rPr>
                <w:rFonts w:ascii="Times New Roman" w:hAnsi="Times New Roman" w:cs="Times New Roman"/>
                <w:szCs w:val="24"/>
              </w:rPr>
            </w:pPr>
            <w:r w:rsidRPr="00EB555B">
              <w:rPr>
                <w:rFonts w:ascii="Times New Roman" w:hAnsi="Times New Roman" w:cs="Times New Roman"/>
                <w:szCs w:val="24"/>
              </w:rPr>
              <w:t>Pełny tekst aktu:</w:t>
            </w:r>
          </w:p>
          <w:p w:rsidR="00956875" w:rsidRPr="00EB555B" w:rsidRDefault="00E56707" w:rsidP="00EB555B">
            <w:pPr>
              <w:pStyle w:val="ARTartustawynprozporzdzenia"/>
              <w:spacing w:line="276" w:lineRule="auto"/>
              <w:ind w:firstLine="0"/>
              <w:rPr>
                <w:rFonts w:ascii="Times New Roman" w:hAnsi="Times New Roman" w:cs="Times New Roman"/>
                <w:szCs w:val="24"/>
              </w:rPr>
            </w:pPr>
            <w:hyperlink r:id="rId26" w:history="1">
              <w:r w:rsidR="00956875" w:rsidRPr="00EB555B">
                <w:rPr>
                  <w:rStyle w:val="Hipercze"/>
                  <w:rFonts w:ascii="Times New Roman" w:hAnsi="Times New Roman" w:cs="Times New Roman"/>
                  <w:szCs w:val="24"/>
                  <w:lang w:eastAsia="en-US"/>
                </w:rPr>
                <w:t>http://dziennikustaw.gov.pl/DU/2020/877</w:t>
              </w:r>
            </w:hyperlink>
          </w:p>
          <w:p w:rsidR="00956875" w:rsidRPr="00EB555B" w:rsidRDefault="00956875" w:rsidP="00EB555B">
            <w:pPr>
              <w:spacing w:line="276" w:lineRule="auto"/>
              <w:jc w:val="both"/>
              <w:rPr>
                <w:rFonts w:ascii="Times New Roman" w:eastAsia="Times New Roman" w:hAnsi="Times New Roman" w:cs="Times New Roman"/>
                <w:b/>
                <w:i/>
                <w:sz w:val="24"/>
                <w:szCs w:val="24"/>
                <w:lang w:eastAsia="pl-PL"/>
              </w:rPr>
            </w:pPr>
          </w:p>
        </w:tc>
      </w:tr>
      <w:tr w:rsidR="00956875" w:rsidRPr="00EB555B" w:rsidTr="00A90BB5">
        <w:tc>
          <w:tcPr>
            <w:tcW w:w="992" w:type="dxa"/>
          </w:tcPr>
          <w:p w:rsidR="00956875"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10</w:t>
            </w:r>
            <w:r w:rsidR="0078086E" w:rsidRPr="00EB555B">
              <w:rPr>
                <w:rFonts w:ascii="Times New Roman" w:hAnsi="Times New Roman" w:cs="Times New Roman"/>
                <w:sz w:val="24"/>
                <w:szCs w:val="24"/>
              </w:rPr>
              <w:t>.</w:t>
            </w:r>
          </w:p>
        </w:tc>
        <w:tc>
          <w:tcPr>
            <w:tcW w:w="3119"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Krajowego Rejestru Pacjentów z COVID-19</w:t>
            </w:r>
          </w:p>
          <w:p w:rsidR="00956875" w:rsidRPr="00EB555B" w:rsidRDefault="00956875" w:rsidP="00EB555B">
            <w:pPr>
              <w:spacing w:line="276" w:lineRule="auto"/>
              <w:jc w:val="both"/>
              <w:rPr>
                <w:rFonts w:ascii="Times New Roman" w:hAnsi="Times New Roman" w:cs="Times New Roman"/>
                <w:sz w:val="24"/>
                <w:szCs w:val="24"/>
              </w:rPr>
            </w:pPr>
          </w:p>
        </w:tc>
        <w:tc>
          <w:tcPr>
            <w:tcW w:w="1134" w:type="dxa"/>
          </w:tcPr>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16.05.</w:t>
            </w: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2020 r. </w:t>
            </w:r>
          </w:p>
        </w:tc>
        <w:tc>
          <w:tcPr>
            <w:tcW w:w="5670" w:type="dxa"/>
          </w:tcPr>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Z uzasadnienia projektu:</w:t>
            </w:r>
          </w:p>
          <w:p w:rsidR="00956875" w:rsidRPr="00EB555B" w:rsidRDefault="00956875" w:rsidP="00EB555B">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daty pierwszych objawów u pacjenta (niezbędnej dla właściwego szacowania i modelowania progresji choroby u pacjentów w kraju),</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ma objawy choroby;</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grupę krwi pacjenta (niezbędne dla umożliwienia właściwej dystrybucji zapasów krwi oraz leczenia osoczem krwi ozdrowieńców),</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xml:space="preserve">stan pacjenta zgodnie z </w:t>
            </w:r>
            <w:proofErr w:type="spellStart"/>
            <w:r w:rsidRPr="00EB555B">
              <w:rPr>
                <w:rFonts w:ascii="Times New Roman" w:hAnsi="Times New Roman" w:cs="Times New Roman"/>
                <w:i/>
                <w:sz w:val="24"/>
                <w:szCs w:val="24"/>
              </w:rPr>
              <w:t>Modified</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EB555B">
              <w:rPr>
                <w:rFonts w:ascii="Times New Roman" w:hAnsi="Times New Roman" w:cs="Times New Roman"/>
                <w:i/>
                <w:sz w:val="24"/>
                <w:szCs w:val="24"/>
              </w:rPr>
              <w:t>Pediatric</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będą jednak zbierane fakultatywnie),</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miał w przeszłości wykonywaną transplantację;</w:t>
            </w:r>
          </w:p>
          <w:p w:rsidR="00956875" w:rsidRPr="00EB555B" w:rsidRDefault="00956875" w:rsidP="00EB555B">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Pr="00EB555B" w:rsidRDefault="00956875" w:rsidP="00EB555B">
            <w:pPr>
              <w:spacing w:line="276" w:lineRule="auto"/>
              <w:jc w:val="both"/>
              <w:rPr>
                <w:rFonts w:ascii="Times New Roman" w:hAnsi="Times New Roman" w:cs="Times New Roman"/>
                <w:sz w:val="24"/>
                <w:szCs w:val="24"/>
              </w:rPr>
            </w:pPr>
          </w:p>
          <w:p w:rsidR="00956875" w:rsidRPr="00EB555B" w:rsidRDefault="00956875"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956875" w:rsidRPr="00EB555B" w:rsidRDefault="00E56707" w:rsidP="00EB555B">
            <w:pPr>
              <w:spacing w:line="276" w:lineRule="auto"/>
              <w:jc w:val="both"/>
              <w:rPr>
                <w:rFonts w:ascii="Times New Roman" w:hAnsi="Times New Roman" w:cs="Times New Roman"/>
                <w:sz w:val="24"/>
                <w:szCs w:val="24"/>
              </w:rPr>
            </w:pPr>
            <w:hyperlink r:id="rId27" w:history="1">
              <w:r w:rsidR="00956875" w:rsidRPr="00EB555B">
                <w:rPr>
                  <w:rStyle w:val="Hipercze"/>
                  <w:rFonts w:ascii="Times New Roman" w:hAnsi="Times New Roman" w:cs="Times New Roman"/>
                  <w:sz w:val="24"/>
                  <w:szCs w:val="24"/>
                </w:rPr>
                <w:t>http://dziennikustaw.gov.pl/DU/2020/873</w:t>
              </w:r>
            </w:hyperlink>
          </w:p>
        </w:tc>
      </w:tr>
      <w:tr w:rsidR="00EF3CCC" w:rsidRPr="00EB555B" w:rsidTr="00A90BB5">
        <w:tc>
          <w:tcPr>
            <w:tcW w:w="992" w:type="dxa"/>
          </w:tcPr>
          <w:p w:rsidR="00EF3CCC"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1</w:t>
            </w:r>
            <w:r w:rsidR="003F6839" w:rsidRPr="00EB555B">
              <w:rPr>
                <w:rFonts w:ascii="Times New Roman" w:hAnsi="Times New Roman" w:cs="Times New Roman"/>
                <w:sz w:val="24"/>
                <w:szCs w:val="24"/>
              </w:rPr>
              <w:t>.</w:t>
            </w:r>
          </w:p>
        </w:tc>
        <w:tc>
          <w:tcPr>
            <w:tcW w:w="3119" w:type="dxa"/>
          </w:tcPr>
          <w:p w:rsidR="00EF3CCC" w:rsidRPr="00EB555B" w:rsidRDefault="00EF3CCC" w:rsidP="00EB555B">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B555B">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B555B" w:rsidRDefault="00EF3CCC" w:rsidP="00EB555B">
            <w:pPr>
              <w:spacing w:line="276" w:lineRule="auto"/>
              <w:rPr>
                <w:rFonts w:ascii="Times New Roman" w:hAnsi="Times New Roman" w:cs="Times New Roman"/>
                <w:b/>
                <w:color w:val="000000" w:themeColor="text1"/>
                <w:sz w:val="24"/>
                <w:szCs w:val="24"/>
              </w:rPr>
            </w:pPr>
          </w:p>
        </w:tc>
        <w:tc>
          <w:tcPr>
            <w:tcW w:w="1134" w:type="dxa"/>
          </w:tcPr>
          <w:p w:rsidR="00EF3CCC" w:rsidRPr="00EB555B" w:rsidRDefault="00EF3CCC" w:rsidP="00EB555B">
            <w:pPr>
              <w:spacing w:line="276" w:lineRule="auto"/>
              <w:jc w:val="center"/>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B555B" w:rsidRDefault="00EF3CCC" w:rsidP="00EB555B">
            <w:pPr>
              <w:pStyle w:val="wysrodkowany"/>
              <w:spacing w:before="0" w:beforeAutospacing="0" w:after="0" w:afterAutospacing="0" w:line="276" w:lineRule="auto"/>
              <w:ind w:firstLine="708"/>
              <w:jc w:val="both"/>
              <w:rPr>
                <w:color w:val="000000" w:themeColor="text1"/>
              </w:rPr>
            </w:pPr>
            <w:r w:rsidRPr="00EB555B">
              <w:rPr>
                <w:b/>
                <w:color w:val="000000" w:themeColor="text1"/>
              </w:rPr>
              <w:t>§ 1.</w:t>
            </w:r>
            <w:r w:rsidRPr="00EB555B">
              <w:rPr>
                <w:color w:val="000000" w:themeColor="text1"/>
              </w:rPr>
              <w:t xml:space="preserve"> 1. Powołuje się Zespół do spraw</w:t>
            </w:r>
            <w:r w:rsidRPr="00EB555B">
              <w:rPr>
                <w:b/>
                <w:color w:val="000000" w:themeColor="text1"/>
              </w:rPr>
              <w:t xml:space="preserve"> </w:t>
            </w:r>
            <w:r w:rsidRPr="00EB555B">
              <w:rPr>
                <w:rStyle w:val="Pogrubienie"/>
                <w:rFonts w:eastAsia="Calibri"/>
                <w:color w:val="000000" w:themeColor="text1"/>
              </w:rPr>
              <w:t>metodyki pomiaru wskaźników realizacji programu pilotażowego: „Standard szpitalnego żywienia kobiet w ciąży i w okresie poporodowym - Dieta Mamy”</w:t>
            </w:r>
            <w:r w:rsidRPr="00EB555B">
              <w:rPr>
                <w:color w:val="000000" w:themeColor="text1"/>
              </w:rPr>
              <w:t>, zwany dalej „Zespołem”.</w:t>
            </w:r>
          </w:p>
          <w:p w:rsidR="00EF3CCC" w:rsidRPr="00EB555B" w:rsidRDefault="00EF3CCC" w:rsidP="00EB555B">
            <w:pPr>
              <w:spacing w:line="276" w:lineRule="auto"/>
              <w:ind w:firstLine="708"/>
              <w:jc w:val="both"/>
              <w:rPr>
                <w:rStyle w:val="Pogrubienie"/>
                <w:rFonts w:ascii="Times New Roman" w:hAnsi="Times New Roman" w:cs="Times New Roman"/>
                <w:b w:val="0"/>
                <w:color w:val="000000" w:themeColor="text1"/>
                <w:sz w:val="24"/>
                <w:szCs w:val="24"/>
              </w:rPr>
            </w:pPr>
            <w:r w:rsidRPr="00EB555B">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B555B" w:rsidRDefault="00EF3CCC" w:rsidP="00EB555B">
            <w:pPr>
              <w:spacing w:line="276" w:lineRule="auto"/>
              <w:ind w:firstLine="708"/>
              <w:jc w:val="both"/>
              <w:rPr>
                <w:rFonts w:ascii="Times New Roman" w:hAnsi="Times New Roman" w:cs="Times New Roman"/>
                <w:bCs/>
                <w:color w:val="000000" w:themeColor="text1"/>
                <w:sz w:val="24"/>
                <w:szCs w:val="24"/>
              </w:rPr>
            </w:pPr>
            <w:r w:rsidRPr="00EB555B">
              <w:rPr>
                <w:rFonts w:ascii="Times New Roman" w:hAnsi="Times New Roman" w:cs="Times New Roman"/>
                <w:b/>
                <w:color w:val="000000" w:themeColor="text1"/>
                <w:sz w:val="24"/>
                <w:szCs w:val="24"/>
              </w:rPr>
              <w:t>§ 2.</w:t>
            </w:r>
            <w:r w:rsidRPr="00EB555B">
              <w:rPr>
                <w:rFonts w:ascii="Times New Roman" w:hAnsi="Times New Roman" w:cs="Times New Roman"/>
                <w:color w:val="000000" w:themeColor="text1"/>
                <w:sz w:val="24"/>
                <w:szCs w:val="24"/>
              </w:rPr>
              <w:t xml:space="preserve"> 1. W skład Zespołu wchodzą:</w:t>
            </w:r>
          </w:p>
          <w:p w:rsidR="00EF3CCC" w:rsidRPr="00EB555B" w:rsidRDefault="00EF3CCC" w:rsidP="00EB555B">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B555B" w:rsidRDefault="00EF3CCC" w:rsidP="00EB555B">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członkowie Zespołu - po jednym przedstawicielu:</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a) Łódzkiego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b) Mazowieckiego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 Śląskiego Oddziału Wojewódzkiego NFZ,</w:t>
            </w:r>
          </w:p>
          <w:p w:rsidR="00EF3CCC" w:rsidRPr="00EB555B" w:rsidRDefault="00EF3CCC" w:rsidP="00EB555B">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d) Wielkopolskiego Oddziału Wojewódzkiego NFZ.</w:t>
            </w:r>
          </w:p>
          <w:p w:rsidR="00EF3CCC" w:rsidRPr="00EB555B" w:rsidRDefault="00EF3CCC" w:rsidP="00EB555B">
            <w:pPr>
              <w:spacing w:line="276" w:lineRule="auto"/>
              <w:ind w:firstLine="360"/>
              <w:jc w:val="both"/>
              <w:rPr>
                <w:rStyle w:val="Pogrubienie"/>
                <w:rFonts w:ascii="Times New Roman" w:hAnsi="Times New Roman" w:cs="Times New Roman"/>
                <w:b w:val="0"/>
                <w:color w:val="FF0000"/>
                <w:sz w:val="24"/>
                <w:szCs w:val="24"/>
              </w:rPr>
            </w:pPr>
            <w:r w:rsidRPr="00EB555B">
              <w:rPr>
                <w:rFonts w:ascii="Times New Roman" w:hAnsi="Times New Roman" w:cs="Times New Roman"/>
                <w:b/>
                <w:color w:val="FF0000"/>
                <w:sz w:val="24"/>
                <w:szCs w:val="24"/>
              </w:rPr>
              <w:t xml:space="preserve">§ 3. </w:t>
            </w:r>
            <w:r w:rsidRPr="00EB555B">
              <w:rPr>
                <w:rFonts w:ascii="Times New Roman" w:hAnsi="Times New Roman" w:cs="Times New Roman"/>
                <w:color w:val="FF0000"/>
                <w:sz w:val="24"/>
                <w:szCs w:val="24"/>
              </w:rPr>
              <w:t xml:space="preserve">1. </w:t>
            </w:r>
            <w:r w:rsidRPr="00EB555B">
              <w:rPr>
                <w:rFonts w:ascii="Times New Roman" w:hAnsi="Times New Roman" w:cs="Times New Roman"/>
                <w:b/>
                <w:color w:val="FF0000"/>
                <w:sz w:val="24"/>
                <w:szCs w:val="24"/>
              </w:rPr>
              <w:t xml:space="preserve">Zadaniem Zespołu </w:t>
            </w:r>
            <w:r w:rsidRPr="00EB555B">
              <w:rPr>
                <w:rStyle w:val="Pogrubienie"/>
                <w:rFonts w:ascii="Times New Roman" w:hAnsi="Times New Roman" w:cs="Times New Roman"/>
                <w:b w:val="0"/>
                <w:color w:val="FF0000"/>
                <w:sz w:val="24"/>
                <w:szCs w:val="24"/>
              </w:rPr>
              <w:t>jest</w:t>
            </w:r>
            <w:r w:rsidRPr="00EB555B">
              <w:rPr>
                <w:rStyle w:val="Pogrubienie"/>
                <w:rFonts w:ascii="Times New Roman" w:hAnsi="Times New Roman" w:cs="Times New Roman"/>
                <w:color w:val="FF0000"/>
                <w:sz w:val="24"/>
                <w:szCs w:val="24"/>
              </w:rPr>
              <w:t xml:space="preserve"> wypracowanie metod pomiaru wskaźników realizacji programu pilotażowego: </w:t>
            </w:r>
            <w:r w:rsidRPr="00EB555B">
              <w:rPr>
                <w:rStyle w:val="Pogrubienie"/>
                <w:rFonts w:ascii="Times New Roman" w:hAnsi="Times New Roman" w:cs="Times New Roman"/>
                <w:color w:val="FF0000"/>
                <w:sz w:val="24"/>
                <w:szCs w:val="24"/>
                <w:u w:val="single"/>
              </w:rPr>
              <w:t>„Standard szpitalnego żywienia kobiet w ciąży i w okresie poporodowym - Dieta Mamy”,</w:t>
            </w:r>
            <w:r w:rsidRPr="00EB555B">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EF3CCC" w:rsidRPr="00EB555B" w:rsidRDefault="00EF3CCC" w:rsidP="00EB555B">
            <w:pPr>
              <w:spacing w:line="276" w:lineRule="auto"/>
              <w:ind w:firstLine="360"/>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2. W celu realizacji zadania, o którym mowa w ust.1, Zespół</w:t>
            </w:r>
            <w:r w:rsidRPr="00EB555B">
              <w:rPr>
                <w:rFonts w:ascii="Times New Roman" w:hAnsi="Times New Roman" w:cs="Times New Roman"/>
                <w:color w:val="FF0000"/>
                <w:sz w:val="24"/>
                <w:szCs w:val="24"/>
              </w:rPr>
              <w:t xml:space="preserve"> </w:t>
            </w:r>
            <w:r w:rsidRPr="00EB555B">
              <w:rPr>
                <w:rFonts w:ascii="Times New Roman" w:hAnsi="Times New Roman" w:cs="Times New Roman"/>
                <w:b/>
                <w:color w:val="FF0000"/>
                <w:sz w:val="24"/>
                <w:szCs w:val="24"/>
              </w:rPr>
              <w:t>jest zobowiązany</w:t>
            </w:r>
            <w:r w:rsidRPr="00EB555B">
              <w:rPr>
                <w:rFonts w:ascii="Times New Roman" w:hAnsi="Times New Roman" w:cs="Times New Roman"/>
                <w:color w:val="FF0000"/>
                <w:sz w:val="24"/>
                <w:szCs w:val="24"/>
              </w:rPr>
              <w:t xml:space="preserve"> </w:t>
            </w:r>
            <w:r w:rsidRPr="00EB555B">
              <w:rPr>
                <w:rFonts w:ascii="Times New Roman" w:hAnsi="Times New Roman" w:cs="Times New Roman"/>
                <w:color w:val="FF0000"/>
                <w:sz w:val="24"/>
                <w:szCs w:val="24"/>
              </w:rPr>
              <w:br/>
            </w:r>
            <w:r w:rsidRPr="00EB555B">
              <w:rPr>
                <w:rStyle w:val="Pogrubienie"/>
                <w:rFonts w:ascii="Times New Roman" w:hAnsi="Times New Roman" w:cs="Times New Roman"/>
                <w:color w:val="FF0000"/>
                <w:sz w:val="24"/>
                <w:szCs w:val="24"/>
              </w:rPr>
              <w:t xml:space="preserve">w szczególności </w:t>
            </w:r>
            <w:r w:rsidRPr="00EB555B">
              <w:rPr>
                <w:rFonts w:ascii="Times New Roman" w:hAnsi="Times New Roman" w:cs="Times New Roman"/>
                <w:color w:val="FF0000"/>
                <w:sz w:val="24"/>
                <w:szCs w:val="24"/>
              </w:rPr>
              <w:t>do</w:t>
            </w:r>
            <w:r w:rsidRPr="00EB555B">
              <w:rPr>
                <w:rStyle w:val="Pogrubienie"/>
                <w:rFonts w:ascii="Times New Roman" w:hAnsi="Times New Roman" w:cs="Times New Roman"/>
                <w:color w:val="FF0000"/>
                <w:sz w:val="24"/>
                <w:szCs w:val="24"/>
              </w:rPr>
              <w:t>:</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B555B">
              <w:rPr>
                <w:rFonts w:ascii="Times New Roman" w:hAnsi="Times New Roman" w:cs="Times New Roman"/>
                <w:color w:val="FF0000"/>
                <w:sz w:val="24"/>
                <w:szCs w:val="24"/>
              </w:rPr>
              <w:t xml:space="preserve"> </w:t>
            </w:r>
            <w:r w:rsidRPr="00EB555B">
              <w:rPr>
                <w:rStyle w:val="Pogrubienie"/>
                <w:rFonts w:ascii="Times New Roman" w:hAnsi="Times New Roman" w:cs="Times New Roman"/>
                <w:color w:val="FF0000"/>
                <w:sz w:val="24"/>
                <w:szCs w:val="24"/>
              </w:rPr>
              <w:t xml:space="preserve">z dnia 9 sierpnia 2019 r. </w:t>
            </w:r>
            <w:r w:rsidRPr="00EB555B">
              <w:rPr>
                <w:rFonts w:ascii="Times New Roman" w:hAnsi="Times New Roman" w:cs="Times New Roman"/>
                <w:color w:val="FF0000"/>
                <w:sz w:val="24"/>
                <w:szCs w:val="24"/>
              </w:rPr>
              <w:t>w sprawie programu pilotażowego „</w:t>
            </w:r>
            <w:r w:rsidRPr="00EB555B">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B555B" w:rsidRDefault="00EF3CCC" w:rsidP="00EB555B">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lastRenderedPageBreak/>
              <w:t>opracowania zasad sprawozdawczości z realizacji programu pilotażowego.</w:t>
            </w:r>
          </w:p>
          <w:p w:rsidR="00EF3CCC" w:rsidRPr="00EB555B" w:rsidRDefault="00EF3CCC" w:rsidP="00EB555B">
            <w:pPr>
              <w:spacing w:line="276" w:lineRule="auto"/>
              <w:jc w:val="both"/>
              <w:rPr>
                <w:rFonts w:ascii="Times New Roman" w:eastAsia="Times New Roman" w:hAnsi="Times New Roman" w:cs="Times New Roman"/>
                <w:b/>
                <w:color w:val="000000" w:themeColor="text1"/>
                <w:sz w:val="24"/>
                <w:szCs w:val="24"/>
                <w:lang w:eastAsia="pl-PL"/>
              </w:rPr>
            </w:pPr>
            <w:r w:rsidRPr="00EB555B">
              <w:rPr>
                <w:rFonts w:ascii="Times New Roman" w:eastAsia="Times New Roman" w:hAnsi="Times New Roman" w:cs="Times New Roman"/>
                <w:b/>
                <w:color w:val="000000" w:themeColor="text1"/>
                <w:sz w:val="24"/>
                <w:szCs w:val="24"/>
                <w:lang w:eastAsia="pl-PL"/>
              </w:rPr>
              <w:t>Pełna treść zarządzenia z uzasadnieniem:</w:t>
            </w:r>
          </w:p>
          <w:p w:rsidR="00EF3CCC" w:rsidRPr="00EB555B" w:rsidRDefault="00E56707" w:rsidP="00EB555B">
            <w:pPr>
              <w:spacing w:line="276" w:lineRule="auto"/>
              <w:jc w:val="both"/>
              <w:rPr>
                <w:rFonts w:ascii="Times New Roman" w:eastAsia="Times New Roman" w:hAnsi="Times New Roman" w:cs="Times New Roman"/>
                <w:b/>
                <w:color w:val="000000" w:themeColor="text1"/>
                <w:sz w:val="24"/>
                <w:szCs w:val="24"/>
                <w:lang w:eastAsia="pl-PL"/>
              </w:rPr>
            </w:pPr>
            <w:hyperlink r:id="rId28" w:history="1">
              <w:r w:rsidR="00EF3CCC" w:rsidRPr="00EB555B">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B555B" w:rsidTr="00A90BB5">
        <w:tc>
          <w:tcPr>
            <w:tcW w:w="992" w:type="dxa"/>
          </w:tcPr>
          <w:p w:rsidR="00EF1862" w:rsidRPr="00EB555B" w:rsidRDefault="00692672"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2</w:t>
            </w:r>
            <w:r w:rsidR="0078086E" w:rsidRPr="00EB555B">
              <w:rPr>
                <w:rFonts w:ascii="Times New Roman" w:hAnsi="Times New Roman" w:cs="Times New Roman"/>
                <w:sz w:val="24"/>
                <w:szCs w:val="24"/>
              </w:rPr>
              <w:t>.</w:t>
            </w:r>
          </w:p>
        </w:tc>
        <w:tc>
          <w:tcPr>
            <w:tcW w:w="3119" w:type="dxa"/>
          </w:tcPr>
          <w:p w:rsidR="00EF1862" w:rsidRPr="00EB555B" w:rsidRDefault="00E56707" w:rsidP="00EB555B">
            <w:pPr>
              <w:spacing w:line="276" w:lineRule="auto"/>
              <w:jc w:val="both"/>
              <w:rPr>
                <w:rFonts w:ascii="Times New Roman" w:hAnsi="Times New Roman" w:cs="Times New Roman"/>
                <w:sz w:val="24"/>
                <w:szCs w:val="24"/>
              </w:rPr>
            </w:pPr>
            <w:hyperlink r:id="rId29"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jednak nie dłużej niż do dnia 14 czerwca 2020 r.</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B555B">
              <w:rPr>
                <w:rFonts w:ascii="Times New Roman" w:hAnsi="Times New Roman" w:cs="Times New Roman"/>
                <w:b/>
                <w:sz w:val="24"/>
                <w:szCs w:val="24"/>
              </w:rPr>
              <w:t>jednak nie dłużej niż do dnia 14 czerwca 2020 r.</w:t>
            </w:r>
          </w:p>
        </w:tc>
      </w:tr>
      <w:tr w:rsidR="00EF1862" w:rsidRPr="00EB555B" w:rsidTr="00A90BB5">
        <w:tc>
          <w:tcPr>
            <w:tcW w:w="992" w:type="dxa"/>
          </w:tcPr>
          <w:p w:rsidR="00EF1862" w:rsidRPr="00EB555B" w:rsidRDefault="00901F1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3</w:t>
            </w:r>
            <w:r w:rsidR="0078086E" w:rsidRPr="00EB555B">
              <w:rPr>
                <w:rFonts w:ascii="Times New Roman" w:hAnsi="Times New Roman" w:cs="Times New Roman"/>
                <w:sz w:val="24"/>
                <w:szCs w:val="24"/>
              </w:rPr>
              <w:t>.</w:t>
            </w:r>
          </w:p>
        </w:tc>
        <w:tc>
          <w:tcPr>
            <w:tcW w:w="3119" w:type="dxa"/>
          </w:tcPr>
          <w:p w:rsidR="00EF1862" w:rsidRPr="00EB555B" w:rsidRDefault="00E56707" w:rsidP="00EB555B">
            <w:pPr>
              <w:spacing w:line="276" w:lineRule="auto"/>
              <w:jc w:val="both"/>
              <w:rPr>
                <w:rFonts w:ascii="Times New Roman" w:hAnsi="Times New Roman" w:cs="Times New Roman"/>
                <w:sz w:val="24"/>
                <w:szCs w:val="24"/>
              </w:rPr>
            </w:pPr>
            <w:hyperlink r:id="rId30" w:history="1">
              <w:r w:rsidR="00EF1862"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EB555B">
              <w:rPr>
                <w:rFonts w:ascii="Times New Roman" w:hAnsi="Times New Roman" w:cs="Times New Roman"/>
                <w:sz w:val="24"/>
                <w:szCs w:val="24"/>
              </w:rPr>
              <w:lastRenderedPageBreak/>
              <w:t xml:space="preserve">dziennych z powodu COVID-19,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 xml:space="preserve">jednak nie dłużej niż do dnia 14 czerwca 2020 r. </w:t>
            </w:r>
          </w:p>
          <w:p w:rsidR="00EF1862" w:rsidRPr="00EB555B" w:rsidRDefault="00EF1862"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B555B">
              <w:rPr>
                <w:rFonts w:ascii="Times New Roman" w:hAnsi="Times New Roman" w:cs="Times New Roman"/>
                <w:b/>
                <w:sz w:val="24"/>
                <w:szCs w:val="24"/>
              </w:rPr>
              <w:t>jednak nie dłużej niż do dnia 14 czerwca 2020 r.</w:t>
            </w:r>
          </w:p>
        </w:tc>
      </w:tr>
      <w:tr w:rsidR="00755417" w:rsidRPr="00EB555B" w:rsidTr="00A90BB5">
        <w:tc>
          <w:tcPr>
            <w:tcW w:w="992" w:type="dxa"/>
          </w:tcPr>
          <w:p w:rsidR="00755417"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4</w:t>
            </w:r>
            <w:r w:rsidR="00E97FC8" w:rsidRPr="00EB555B">
              <w:rPr>
                <w:rFonts w:ascii="Times New Roman" w:hAnsi="Times New Roman" w:cs="Times New Roman"/>
                <w:sz w:val="24"/>
                <w:szCs w:val="24"/>
              </w:rPr>
              <w:t>.</w:t>
            </w:r>
          </w:p>
        </w:tc>
        <w:tc>
          <w:tcPr>
            <w:tcW w:w="3119" w:type="dxa"/>
          </w:tcPr>
          <w:p w:rsidR="00755417" w:rsidRPr="00EB555B" w:rsidRDefault="0075541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w:t>
            </w:r>
            <w:r w:rsidRPr="00EB555B">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EB555B" w:rsidRDefault="0075541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755417" w:rsidRPr="00EB555B" w:rsidRDefault="0075541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55417"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31" w:history="1">
              <w:r w:rsidR="00755417"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B555B" w:rsidTr="00A90BB5">
        <w:tc>
          <w:tcPr>
            <w:tcW w:w="992" w:type="dxa"/>
          </w:tcPr>
          <w:p w:rsidR="000B67A8"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5</w:t>
            </w:r>
            <w:r w:rsidR="000B67A8" w:rsidRPr="00EB555B">
              <w:rPr>
                <w:rFonts w:ascii="Times New Roman" w:hAnsi="Times New Roman" w:cs="Times New Roman"/>
                <w:sz w:val="24"/>
                <w:szCs w:val="24"/>
              </w:rPr>
              <w:t>.</w:t>
            </w:r>
          </w:p>
        </w:tc>
        <w:tc>
          <w:tcPr>
            <w:tcW w:w="3119" w:type="dxa"/>
          </w:tcPr>
          <w:p w:rsidR="000B67A8" w:rsidRPr="00EB555B" w:rsidRDefault="000B67A8"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12 maja 2020 r. zmieniające rozporządzenie w sprawie standardu organizacyjnego opieki w izolatoriach</w:t>
            </w:r>
          </w:p>
          <w:p w:rsidR="000B67A8" w:rsidRPr="00EB555B" w:rsidRDefault="000B67A8" w:rsidP="00EB555B">
            <w:pPr>
              <w:spacing w:line="276" w:lineRule="auto"/>
              <w:rPr>
                <w:rFonts w:ascii="Times New Roman" w:hAnsi="Times New Roman" w:cs="Times New Roman"/>
                <w:sz w:val="24"/>
                <w:szCs w:val="24"/>
              </w:rPr>
            </w:pPr>
          </w:p>
        </w:tc>
        <w:tc>
          <w:tcPr>
            <w:tcW w:w="1134" w:type="dxa"/>
          </w:tcPr>
          <w:p w:rsidR="00755417"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 2020 r.</w:t>
            </w:r>
          </w:p>
        </w:tc>
        <w:tc>
          <w:tcPr>
            <w:tcW w:w="5670" w:type="dxa"/>
          </w:tcPr>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 części I „Postanowienia ogólne” w ust. 1 pkt 2 otrzymuje brzmienie: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w części II „Osoby objęte opieką izolatorium”: </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w:t>
            </w:r>
            <w:r w:rsidRPr="00EB555B">
              <w:rPr>
                <w:rFonts w:ascii="Times New Roman" w:hAnsi="Times New Roman" w:cs="Times New Roman"/>
                <w:sz w:val="24"/>
                <w:szCs w:val="24"/>
              </w:rPr>
              <w:lastRenderedPageBreak/>
              <w:t xml:space="preserve">izolatorium przez lekarza szpitala albo przez państwowego inspektora sanitarnego, z jednoczesnym powiadomieniem podmiotu leczniczego, o którym mowa w części I ust. 2:”, </w:t>
            </w:r>
          </w:p>
          <w:p w:rsidR="000B67A8" w:rsidRPr="00EB555B" w:rsidRDefault="000B67A8" w:rsidP="00EB555B">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B555B" w:rsidTr="00A90BB5">
        <w:tc>
          <w:tcPr>
            <w:tcW w:w="992" w:type="dxa"/>
          </w:tcPr>
          <w:p w:rsidR="000B67A8" w:rsidRPr="00EB555B" w:rsidRDefault="003F683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w:t>
            </w:r>
            <w:r w:rsidR="00421B2A" w:rsidRPr="00EB555B">
              <w:rPr>
                <w:rFonts w:ascii="Times New Roman" w:hAnsi="Times New Roman" w:cs="Times New Roman"/>
                <w:sz w:val="24"/>
                <w:szCs w:val="24"/>
              </w:rPr>
              <w:t>6</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Ministra Zdrowia z dnia 12 maja 2020 r. </w:t>
            </w:r>
            <w:r w:rsidRPr="00EB555B">
              <w:rPr>
                <w:rFonts w:ascii="Times New Roman" w:hAnsi="Times New Roman" w:cs="Times New Roman"/>
                <w:bCs/>
                <w:sz w:val="24"/>
                <w:szCs w:val="24"/>
              </w:rPr>
              <w:t>uchylające zarządzenie w sprawie powołania Rady Naukowej przy Ministrze Zdrowia</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13.05.20 2020 r.</w:t>
            </w:r>
          </w:p>
        </w:tc>
        <w:tc>
          <w:tcPr>
            <w:tcW w:w="5670" w:type="dxa"/>
          </w:tcPr>
          <w:p w:rsidR="000B67A8" w:rsidRPr="00EB555B" w:rsidRDefault="000B67A8" w:rsidP="00EB555B">
            <w:pPr>
              <w:autoSpaceDE w:val="0"/>
              <w:autoSpaceDN w:val="0"/>
              <w:adjustRightInd w:val="0"/>
              <w:spacing w:line="276" w:lineRule="auto"/>
              <w:rPr>
                <w:rFonts w:ascii="Times New Roman" w:hAnsi="Times New Roman" w:cs="Times New Roman"/>
                <w:b/>
                <w:bCs/>
                <w:sz w:val="24"/>
                <w:szCs w:val="24"/>
                <w:u w:val="single"/>
              </w:rPr>
            </w:pPr>
            <w:r w:rsidRPr="00EB555B">
              <w:rPr>
                <w:rFonts w:ascii="Times New Roman" w:hAnsi="Times New Roman" w:cs="Times New Roman"/>
                <w:b/>
                <w:bCs/>
                <w:sz w:val="24"/>
                <w:szCs w:val="24"/>
                <w:u w:val="single"/>
              </w:rPr>
              <w:t>Likwidacja Rady Naukowej przy Ministrze Zdrowia</w:t>
            </w:r>
          </w:p>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Cs/>
                <w:sz w:val="24"/>
                <w:szCs w:val="24"/>
              </w:rPr>
              <w:t xml:space="preserve">§ 1. </w:t>
            </w:r>
            <w:r w:rsidRPr="00EB555B">
              <w:rPr>
                <w:rFonts w:ascii="Times New Roman" w:hAnsi="Times New Roman" w:cs="Times New Roman"/>
                <w:sz w:val="24"/>
                <w:szCs w:val="24"/>
              </w:rPr>
              <w:t>Traci moc zarządzenie Ministra Zdrowia z dnia 28 lipca 2006 r. w sprawie powołania Rady Naukowej przy</w:t>
            </w:r>
          </w:p>
          <w:p w:rsidR="000B67A8" w:rsidRPr="00EB555B" w:rsidRDefault="000B67A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Ministrze Zdrowia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58,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zm.2)).</w:t>
            </w:r>
          </w:p>
        </w:tc>
      </w:tr>
      <w:tr w:rsidR="000B67A8" w:rsidRPr="00EB555B" w:rsidTr="00A90BB5">
        <w:tc>
          <w:tcPr>
            <w:tcW w:w="992" w:type="dxa"/>
          </w:tcPr>
          <w:p w:rsidR="000B67A8"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7</w:t>
            </w:r>
            <w:r w:rsidR="000B67A8" w:rsidRPr="00EB555B">
              <w:rPr>
                <w:rFonts w:ascii="Times New Roman" w:hAnsi="Times New Roman" w:cs="Times New Roman"/>
                <w:sz w:val="24"/>
                <w:szCs w:val="24"/>
              </w:rPr>
              <w:t xml:space="preserve">. </w:t>
            </w:r>
          </w:p>
        </w:tc>
        <w:tc>
          <w:tcPr>
            <w:tcW w:w="3119" w:type="dxa"/>
          </w:tcPr>
          <w:p w:rsidR="000B67A8" w:rsidRPr="00EB555B" w:rsidRDefault="000B67A8"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0B67A8" w:rsidRPr="00EB555B" w:rsidRDefault="000B67A8"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B67A8" w:rsidRPr="00EB555B" w:rsidRDefault="00E56707" w:rsidP="00EB555B">
            <w:pPr>
              <w:autoSpaceDE w:val="0"/>
              <w:autoSpaceDN w:val="0"/>
              <w:adjustRightInd w:val="0"/>
              <w:spacing w:line="276" w:lineRule="auto"/>
              <w:rPr>
                <w:rFonts w:ascii="Times New Roman" w:hAnsi="Times New Roman" w:cs="Times New Roman"/>
                <w:b/>
                <w:bCs/>
                <w:sz w:val="24"/>
                <w:szCs w:val="24"/>
                <w:u w:val="single"/>
              </w:rPr>
            </w:pPr>
            <w:hyperlink r:id="rId32" w:history="1">
              <w:r w:rsidR="000B67A8" w:rsidRPr="00EB555B">
                <w:rPr>
                  <w:rFonts w:ascii="Times New Roman" w:hAnsi="Times New Roman" w:cs="Times New Roman"/>
                  <w:color w:val="0000FF"/>
                  <w:sz w:val="24"/>
                  <w:szCs w:val="24"/>
                  <w:u w:val="single"/>
                </w:rPr>
                <w:t>https://edziennik.mazowieckie.pl/WDU_W/2020/5433/akt.pdf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8</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E56707" w:rsidP="00EB555B">
            <w:pPr>
              <w:autoSpaceDE w:val="0"/>
              <w:autoSpaceDN w:val="0"/>
              <w:adjustRightInd w:val="0"/>
              <w:spacing w:line="276" w:lineRule="auto"/>
              <w:rPr>
                <w:rFonts w:ascii="Times New Roman" w:hAnsi="Times New Roman" w:cs="Times New Roman"/>
                <w:sz w:val="24"/>
                <w:szCs w:val="24"/>
              </w:rPr>
            </w:pPr>
            <w:hyperlink r:id="rId33" w:history="1">
              <w:r w:rsidR="00460295" w:rsidRPr="00EB555B">
                <w:rPr>
                  <w:rFonts w:ascii="Times New Roman" w:hAnsi="Times New Roman" w:cs="Times New Roman"/>
                  <w:color w:val="0000FF"/>
                  <w:sz w:val="24"/>
                  <w:szCs w:val="24"/>
                  <w:u w:val="single"/>
                </w:rPr>
                <w:t>http://edziennik.gdansk.uw.gov.pl/WDU_G/2020/2333/akt.pdf</w:t>
              </w:r>
            </w:hyperlink>
          </w:p>
        </w:tc>
      </w:tr>
      <w:tr w:rsidR="00460295" w:rsidRPr="00EB555B" w:rsidTr="00A90BB5">
        <w:tc>
          <w:tcPr>
            <w:tcW w:w="992" w:type="dxa"/>
          </w:tcPr>
          <w:p w:rsidR="00460295"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w:t>
            </w:r>
            <w:r w:rsidR="00421B2A" w:rsidRPr="00EB555B">
              <w:rPr>
                <w:rFonts w:ascii="Times New Roman" w:hAnsi="Times New Roman" w:cs="Times New Roman"/>
                <w:sz w:val="24"/>
                <w:szCs w:val="24"/>
              </w:rPr>
              <w:t>9</w:t>
            </w:r>
            <w:r w:rsidR="00460295" w:rsidRPr="00EB555B">
              <w:rPr>
                <w:rFonts w:ascii="Times New Roman" w:hAnsi="Times New Roman" w:cs="Times New Roman"/>
                <w:sz w:val="24"/>
                <w:szCs w:val="24"/>
              </w:rPr>
              <w:t>.</w:t>
            </w:r>
          </w:p>
        </w:tc>
        <w:tc>
          <w:tcPr>
            <w:tcW w:w="3119" w:type="dxa"/>
          </w:tcPr>
          <w:p w:rsidR="00460295" w:rsidRPr="00EB555B" w:rsidRDefault="00460295"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460295" w:rsidRPr="00EB555B" w:rsidRDefault="00460295"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460295" w:rsidRPr="00EB555B" w:rsidRDefault="00E56707" w:rsidP="00EB555B">
            <w:pPr>
              <w:autoSpaceDE w:val="0"/>
              <w:autoSpaceDN w:val="0"/>
              <w:adjustRightInd w:val="0"/>
              <w:spacing w:line="276" w:lineRule="auto"/>
              <w:rPr>
                <w:rFonts w:ascii="Times New Roman" w:hAnsi="Times New Roman" w:cs="Times New Roman"/>
                <w:sz w:val="24"/>
                <w:szCs w:val="24"/>
              </w:rPr>
            </w:pPr>
            <w:hyperlink r:id="rId34" w:history="1">
              <w:r w:rsidR="00460295" w:rsidRPr="00EB555B">
                <w:rPr>
                  <w:rFonts w:ascii="Times New Roman" w:hAnsi="Times New Roman" w:cs="Times New Roman"/>
                  <w:color w:val="0000FF"/>
                  <w:sz w:val="24"/>
                  <w:szCs w:val="24"/>
                  <w:u w:val="single"/>
                </w:rPr>
                <w:t>https://edziennik.lublin.uw.gov.pl/WDU_L/2020/2742/akt.pdf</w:t>
              </w:r>
            </w:hyperlink>
          </w:p>
        </w:tc>
      </w:tr>
      <w:tr w:rsidR="007071C7" w:rsidRPr="00EB555B" w:rsidTr="00A90BB5">
        <w:tc>
          <w:tcPr>
            <w:tcW w:w="992" w:type="dxa"/>
          </w:tcPr>
          <w:p w:rsidR="007071C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20</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B555B">
              <w:rPr>
                <w:rFonts w:ascii="Times New Roman" w:hAnsi="Times New Roman" w:cs="Times New Roman"/>
                <w:color w:val="FF0000"/>
                <w:sz w:val="24"/>
                <w:szCs w:val="24"/>
              </w:rPr>
              <w:t xml:space="preserve">Komunikat Ministra Zdrowia - </w:t>
            </w:r>
            <w:r w:rsidRPr="00EB555B">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color w:val="FF0000"/>
                <w:sz w:val="24"/>
                <w:szCs w:val="24"/>
                <w:lang w:eastAsia="pl-PL"/>
              </w:rPr>
            </w:pPr>
            <w:r w:rsidRPr="00EB555B">
              <w:rPr>
                <w:rFonts w:ascii="Times New Roman" w:eastAsia="Times New Roman" w:hAnsi="Times New Roman" w:cs="Times New Roman"/>
                <w:color w:val="FF0000"/>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color w:val="FF0000"/>
                <w:sz w:val="24"/>
                <w:szCs w:val="24"/>
                <w:lang w:eastAsia="pl-PL"/>
              </w:rPr>
              <w:t>2020 r.</w:t>
            </w:r>
          </w:p>
        </w:tc>
        <w:tc>
          <w:tcPr>
            <w:tcW w:w="5670" w:type="dxa"/>
          </w:tcPr>
          <w:p w:rsidR="007071C7" w:rsidRPr="00EB555B" w:rsidRDefault="007071C7"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Tekst zaleceń:</w:t>
            </w:r>
          </w:p>
          <w:p w:rsidR="007071C7" w:rsidRPr="00EB555B" w:rsidRDefault="00E56707" w:rsidP="00EB555B">
            <w:pPr>
              <w:spacing w:line="276" w:lineRule="auto"/>
              <w:rPr>
                <w:rFonts w:ascii="Times New Roman" w:hAnsi="Times New Roman" w:cs="Times New Roman"/>
                <w:color w:val="FF0000"/>
                <w:sz w:val="24"/>
                <w:szCs w:val="24"/>
                <w:lang w:eastAsia="pl-PL"/>
              </w:rPr>
            </w:pPr>
            <w:hyperlink r:id="rId35" w:history="1">
              <w:r w:rsidR="007071C7" w:rsidRPr="00EB555B">
                <w:rPr>
                  <w:rStyle w:val="Hipercze"/>
                  <w:rFonts w:ascii="Times New Roman" w:hAnsi="Times New Roman" w:cs="Times New Roman"/>
                  <w:color w:val="FF0000"/>
                  <w:sz w:val="24"/>
                  <w:szCs w:val="24"/>
                </w:rPr>
                <w:t>https://www.gov.pl/web/zdrowie/zalecenia-dotyczace-porodow-rodzinnych</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1</w:t>
            </w:r>
            <w:r w:rsidR="007071C7" w:rsidRPr="00EB555B">
              <w:rPr>
                <w:rFonts w:ascii="Times New Roman" w:hAnsi="Times New Roman" w:cs="Times New Roman"/>
                <w:sz w:val="24"/>
                <w:szCs w:val="24"/>
              </w:rPr>
              <w:t>.</w:t>
            </w:r>
          </w:p>
        </w:tc>
        <w:tc>
          <w:tcPr>
            <w:tcW w:w="3119" w:type="dxa"/>
          </w:tcPr>
          <w:p w:rsidR="007071C7" w:rsidRPr="00EB555B" w:rsidRDefault="007071C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Centrali NFZ - Ruszyło ponad 100 punktów wymazowych dla osób z kwarantanny</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Pełna treść komunikatu:</w:t>
            </w:r>
          </w:p>
          <w:p w:rsidR="007071C7" w:rsidRPr="00EB555B" w:rsidRDefault="00E56707" w:rsidP="00EB555B">
            <w:pPr>
              <w:spacing w:line="276" w:lineRule="auto"/>
              <w:jc w:val="both"/>
              <w:rPr>
                <w:rFonts w:ascii="Times New Roman" w:eastAsia="Times New Roman" w:hAnsi="Times New Roman" w:cs="Times New Roman"/>
                <w:sz w:val="24"/>
                <w:szCs w:val="24"/>
                <w:lang w:eastAsia="pl-PL"/>
              </w:rPr>
            </w:pPr>
            <w:hyperlink r:id="rId36" w:history="1">
              <w:r w:rsidR="007071C7" w:rsidRPr="00EB555B">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B555B" w:rsidTr="00A90BB5">
        <w:tc>
          <w:tcPr>
            <w:tcW w:w="992" w:type="dxa"/>
          </w:tcPr>
          <w:p w:rsidR="007071C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2</w:t>
            </w:r>
            <w:r w:rsidR="007071C7" w:rsidRPr="00EB555B">
              <w:rPr>
                <w:rFonts w:ascii="Times New Roman" w:hAnsi="Times New Roman" w:cs="Times New Roman"/>
                <w:sz w:val="24"/>
                <w:szCs w:val="24"/>
              </w:rPr>
              <w:t>.</w:t>
            </w:r>
          </w:p>
        </w:tc>
        <w:tc>
          <w:tcPr>
            <w:tcW w:w="3119" w:type="dxa"/>
          </w:tcPr>
          <w:p w:rsidR="007071C7" w:rsidRPr="00EB555B" w:rsidRDefault="007071C7" w:rsidP="00EB555B">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EB555B">
              <w:rPr>
                <w:rFonts w:ascii="Times New Roman" w:eastAsia="Times New Roman" w:hAnsi="Times New Roman" w:cs="Times New Roman"/>
                <w:b/>
                <w:bCs/>
                <w:sz w:val="24"/>
                <w:szCs w:val="24"/>
                <w:lang w:eastAsia="pl-PL"/>
              </w:rPr>
              <w:t>.</w:t>
            </w:r>
          </w:p>
          <w:p w:rsidR="007071C7" w:rsidRPr="00EB555B" w:rsidRDefault="007071C7" w:rsidP="00EB555B">
            <w:pPr>
              <w:spacing w:line="276" w:lineRule="auto"/>
              <w:rPr>
                <w:rFonts w:ascii="Times New Roman" w:hAnsi="Times New Roman" w:cs="Times New Roman"/>
                <w:sz w:val="24"/>
                <w:szCs w:val="24"/>
              </w:rPr>
            </w:pPr>
          </w:p>
        </w:tc>
        <w:tc>
          <w:tcPr>
            <w:tcW w:w="1134" w:type="dxa"/>
          </w:tcPr>
          <w:p w:rsidR="007071C7" w:rsidRPr="00EB555B" w:rsidRDefault="007071C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7071C7" w:rsidRPr="00EB555B" w:rsidRDefault="007071C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Planuje się, że w 2020 roku minimum 2 525 pielęgniarek i położnych rozpocznie specjalizację w ramach miejsc dofinansowywanych.  </w:t>
            </w:r>
          </w:p>
          <w:p w:rsidR="007071C7" w:rsidRPr="00EB555B" w:rsidRDefault="007071C7" w:rsidP="00EB555B">
            <w:pPr>
              <w:pStyle w:val="NormalnyWeb"/>
              <w:shd w:val="clear" w:color="auto" w:fill="FFFFFF"/>
              <w:spacing w:before="0" w:beforeAutospacing="0" w:after="240" w:afterAutospacing="0" w:line="276" w:lineRule="auto"/>
              <w:textAlignment w:val="baseline"/>
            </w:pPr>
            <w:r w:rsidRPr="00EB555B">
              <w:t>Dofinansowanie jednego miejsca szkoleniowego za cały okres trwania specjalizacji dla szkoleń rozpoczynających się w 2020 roku wyniesie nie więcej niż 3.950 zł.</w:t>
            </w:r>
          </w:p>
          <w:p w:rsidR="007071C7" w:rsidRPr="00EB555B" w:rsidRDefault="007071C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Lista dziedzin szkoleń specjalizacyjnych objętych wykazem:</w:t>
            </w:r>
          </w:p>
          <w:p w:rsidR="007071C7"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37" w:history="1">
              <w:r w:rsidR="007071C7" w:rsidRPr="00EB555B">
                <w:rPr>
                  <w:rFonts w:ascii="Times New Roman" w:hAnsi="Times New Roman" w:cs="Times New Roman"/>
                  <w:sz w:val="24"/>
                  <w:szCs w:val="24"/>
                  <w:u w:val="single"/>
                </w:rPr>
                <w:t>https://www.gov.pl/web/zdrowie/komunikatu-ws-wykazu-priorytetowych-dziedzin-specjalizacji-dla-</w:t>
              </w:r>
              <w:r w:rsidR="007071C7" w:rsidRPr="00EB555B">
                <w:rPr>
                  <w:rFonts w:ascii="Times New Roman" w:hAnsi="Times New Roman" w:cs="Times New Roman"/>
                  <w:sz w:val="24"/>
                  <w:szCs w:val="24"/>
                  <w:u w:val="single"/>
                </w:rPr>
                <w:lastRenderedPageBreak/>
                <w:t>pielegniarek-i-poloznych-ktore-beda-mogly-uzyskac-dofinansowanie-ze-srodkow-funduszu-pracy-w-2020-r</w:t>
              </w:r>
            </w:hyperlink>
          </w:p>
        </w:tc>
      </w:tr>
      <w:tr w:rsidR="008448AB" w:rsidRPr="00EB555B" w:rsidTr="00A90BB5">
        <w:tc>
          <w:tcPr>
            <w:tcW w:w="992" w:type="dxa"/>
          </w:tcPr>
          <w:p w:rsidR="008448AB"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3</w:t>
            </w:r>
            <w:r w:rsidR="00902AB0" w:rsidRPr="00EB555B">
              <w:rPr>
                <w:rFonts w:ascii="Times New Roman" w:hAnsi="Times New Roman" w:cs="Times New Roman"/>
                <w:sz w:val="24"/>
                <w:szCs w:val="24"/>
              </w:rPr>
              <w:t>.</w:t>
            </w:r>
          </w:p>
        </w:tc>
        <w:tc>
          <w:tcPr>
            <w:tcW w:w="3119"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Ministra Zdrowia - W 12. dniu kwarantanny zrób test</w:t>
            </w:r>
          </w:p>
          <w:p w:rsidR="008448AB" w:rsidRPr="00EB555B" w:rsidRDefault="008448AB" w:rsidP="00EB555B">
            <w:pPr>
              <w:spacing w:line="276" w:lineRule="auto"/>
              <w:rPr>
                <w:rFonts w:ascii="Times New Roman" w:hAnsi="Times New Roman" w:cs="Times New Roman"/>
                <w:sz w:val="24"/>
                <w:szCs w:val="24"/>
              </w:rPr>
            </w:pPr>
          </w:p>
        </w:tc>
        <w:tc>
          <w:tcPr>
            <w:tcW w:w="1134"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11.05.</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Uwaga, na badanie zabierz dokument ze zdjęciem i swój nr PESEL.</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Po wykonaniu badania wynik zobaczysz na swoim Internetowym Koncie Pacjenta, będziesz o nim również poinformowany przez laboratorium.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ujemnego wyniku stacja sanitarno-epidemiologiczna powinna zwolnić Cię z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EB555B" w:rsidRDefault="008448A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Źródło:</w:t>
            </w:r>
          </w:p>
          <w:p w:rsidR="008448AB" w:rsidRPr="00EB555B" w:rsidRDefault="00E56707" w:rsidP="00EB555B">
            <w:pPr>
              <w:spacing w:line="276" w:lineRule="auto"/>
              <w:rPr>
                <w:rFonts w:ascii="Times New Roman" w:hAnsi="Times New Roman" w:cs="Times New Roman"/>
                <w:sz w:val="24"/>
                <w:szCs w:val="24"/>
              </w:rPr>
            </w:pPr>
            <w:hyperlink r:id="rId38" w:history="1">
              <w:r w:rsidR="008448AB" w:rsidRPr="00EB555B">
                <w:rPr>
                  <w:rStyle w:val="Hipercze"/>
                  <w:rFonts w:ascii="Times New Roman" w:hAnsi="Times New Roman" w:cs="Times New Roman"/>
                  <w:sz w:val="24"/>
                  <w:szCs w:val="24"/>
                </w:rPr>
                <w:t>https://www.gov.pl/web/zdrowie/w-12-dniu-kwarantanny-zrob-test</w:t>
              </w:r>
            </w:hyperlink>
          </w:p>
        </w:tc>
      </w:tr>
      <w:tr w:rsidR="00965781" w:rsidRPr="00EB555B" w:rsidTr="00A90BB5">
        <w:tc>
          <w:tcPr>
            <w:tcW w:w="992" w:type="dxa"/>
          </w:tcPr>
          <w:p w:rsidR="00965781" w:rsidRPr="00EB555B" w:rsidRDefault="007B77E9"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4</w:t>
            </w:r>
            <w:r w:rsidR="00460295" w:rsidRPr="00EB555B">
              <w:rPr>
                <w:rFonts w:ascii="Times New Roman" w:hAnsi="Times New Roman" w:cs="Times New Roman"/>
                <w:sz w:val="24"/>
                <w:szCs w:val="24"/>
              </w:rPr>
              <w:t>.</w:t>
            </w:r>
          </w:p>
        </w:tc>
        <w:tc>
          <w:tcPr>
            <w:tcW w:w="3119" w:type="dxa"/>
          </w:tcPr>
          <w:p w:rsidR="00965781" w:rsidRPr="00EB555B" w:rsidRDefault="00965781"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z w:val="24"/>
                <w:szCs w:val="24"/>
              </w:rPr>
              <w:t xml:space="preserve">Komunikat Ministra Zdrowia - </w:t>
            </w:r>
            <w:r w:rsidRPr="00EB555B">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EB555B" w:rsidRDefault="00965781" w:rsidP="00EB555B">
            <w:pPr>
              <w:spacing w:line="276" w:lineRule="auto"/>
              <w:rPr>
                <w:rFonts w:ascii="Times New Roman" w:hAnsi="Times New Roman" w:cs="Times New Roman"/>
                <w:sz w:val="24"/>
                <w:szCs w:val="24"/>
              </w:rPr>
            </w:pPr>
          </w:p>
        </w:tc>
        <w:tc>
          <w:tcPr>
            <w:tcW w:w="1134" w:type="dxa"/>
          </w:tcPr>
          <w:p w:rsidR="00965781" w:rsidRPr="00EB555B" w:rsidRDefault="00965781"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965781" w:rsidRPr="00EB555B" w:rsidRDefault="00965781"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65781" w:rsidRPr="00EB555B" w:rsidRDefault="00965781"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Przekazujemy do konsultacji roboczych </w:t>
            </w:r>
            <w:r w:rsidRPr="00EB555B">
              <w:rPr>
                <w:rFonts w:ascii="Times New Roman" w:eastAsia="Times New Roman" w:hAnsi="Times New Roman" w:cs="Times New Roman"/>
                <w:b/>
                <w:bCs/>
                <w:sz w:val="24"/>
                <w:szCs w:val="24"/>
                <w:lang w:eastAsia="pl-PL"/>
              </w:rPr>
              <w:t>projekt rozporządzenia Ministra Zdrowia w sprawie standardu organizacyjnego laboratorium COVID</w:t>
            </w:r>
            <w:r w:rsidRPr="00EB555B">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39" w:history="1">
              <w:r w:rsidRPr="00EB555B">
                <w:rPr>
                  <w:rFonts w:ascii="Times New Roman" w:eastAsia="Times New Roman" w:hAnsi="Times New Roman" w:cs="Times New Roman"/>
                  <w:sz w:val="24"/>
                  <w:szCs w:val="24"/>
                  <w:u w:val="single"/>
                  <w:lang w:eastAsia="pl-PL"/>
                </w:rPr>
                <w:t>dep-zp@mz.gov.pl</w:t>
              </w:r>
            </w:hyperlink>
            <w:r w:rsidRPr="00EB555B">
              <w:rPr>
                <w:rFonts w:ascii="Times New Roman" w:eastAsia="Times New Roman" w:hAnsi="Times New Roman" w:cs="Times New Roman"/>
                <w:sz w:val="24"/>
                <w:szCs w:val="24"/>
                <w:lang w:eastAsia="pl-PL"/>
              </w:rPr>
              <w:t>.</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EB555B" w:rsidRDefault="00965781"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Mając powyższe na uwadze w projekcie określony został standard organizacyjny medycznych laboratoriów diagnostycznych będących w sieci laboratoriów COVID.</w:t>
            </w:r>
          </w:p>
          <w:p w:rsidR="00965781" w:rsidRPr="00EB555B" w:rsidRDefault="00965781"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965781"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40" w:history="1">
              <w:r w:rsidR="00965781" w:rsidRPr="00EB555B">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5A3ED2" w:rsidRPr="00EB555B" w:rsidTr="00A90BB5">
        <w:tc>
          <w:tcPr>
            <w:tcW w:w="992" w:type="dxa"/>
          </w:tcPr>
          <w:p w:rsidR="005A3ED2" w:rsidRPr="00EB555B" w:rsidRDefault="002F11F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5</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EB555B" w:rsidRDefault="005A3ED2" w:rsidP="00EB555B">
            <w:pPr>
              <w:spacing w:line="276" w:lineRule="auto"/>
              <w:rPr>
                <w:rFonts w:ascii="Times New Roman" w:hAnsi="Times New Roman" w:cs="Times New Roman"/>
                <w:b/>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5A3ED2" w:rsidP="00EB555B">
            <w:pPr>
              <w:pStyle w:val="NormalnyWeb"/>
              <w:shd w:val="clear" w:color="auto" w:fill="FFFFFF"/>
              <w:spacing w:line="276" w:lineRule="auto"/>
            </w:pPr>
            <w:r w:rsidRPr="00EB555B">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EB555B" w:rsidRDefault="005A3ED2" w:rsidP="00EB555B">
            <w:pPr>
              <w:pStyle w:val="NormalnyWeb"/>
              <w:shd w:val="clear" w:color="auto" w:fill="FFFFFF"/>
              <w:spacing w:line="276" w:lineRule="auto"/>
            </w:pPr>
            <w:r w:rsidRPr="00EB555B">
              <w:rPr>
                <w:rStyle w:val="Pogrubienie"/>
              </w:rPr>
              <w:t>Wykazy złożyło 111 podmiotów</w:t>
            </w:r>
            <w:r w:rsidRPr="00EB555B">
              <w:t>. Aktualnie w oddziałach wojewódzkich trwa ich weryfikacja. Po dokonanej weryfikacji oddziały niezwłocznie przygotują umowy, na podstawie których, dodatkowe środki zostaną przekazane do szpitali.</w:t>
            </w:r>
          </w:p>
          <w:p w:rsidR="005A3ED2" w:rsidRPr="00EB555B" w:rsidRDefault="005A3ED2" w:rsidP="00EB555B">
            <w:pPr>
              <w:pStyle w:val="NormalnyWeb"/>
              <w:shd w:val="clear" w:color="auto" w:fill="FFFFFF"/>
              <w:spacing w:line="276" w:lineRule="auto"/>
            </w:pPr>
            <w:r w:rsidRPr="00EB555B">
              <w:t>Kryteria podziału środków dla personelu medycznego uprawnionego do otrzymania dodatkowego wynagrodzenia są ściśle określone w </w:t>
            </w:r>
            <w:r w:rsidRPr="00EB555B">
              <w:rPr>
                <w:rStyle w:val="Pogrubienie"/>
              </w:rPr>
              <w:t>załączniku do polecenia Ministra Zdrowia z 29 kwietnia 2020 r.</w:t>
            </w:r>
          </w:p>
          <w:p w:rsidR="005A3ED2" w:rsidRPr="00EB555B" w:rsidRDefault="005A3ED2" w:rsidP="00EB555B">
            <w:pPr>
              <w:pStyle w:val="NormalnyWeb"/>
              <w:shd w:val="clear" w:color="auto" w:fill="FFFFFF"/>
              <w:spacing w:line="276" w:lineRule="auto"/>
            </w:pPr>
            <w:r w:rsidRPr="00EB555B">
              <w:t>Zgodnie z pkt. 3 załącznika wysokość świadczenia dodatkowego powinna być równa:</w:t>
            </w:r>
          </w:p>
          <w:p w:rsidR="005A3ED2" w:rsidRPr="00EB555B" w:rsidRDefault="005A3ED2" w:rsidP="00EB555B">
            <w:pPr>
              <w:pStyle w:val="NormalnyWeb"/>
              <w:shd w:val="clear" w:color="auto" w:fill="FFFFFF"/>
              <w:spacing w:line="276" w:lineRule="auto"/>
              <w:ind w:left="600"/>
            </w:pPr>
            <w:r w:rsidRPr="00EB555B">
              <w:t>1) </w:t>
            </w:r>
            <w:r w:rsidRPr="00EB555B">
              <w:rPr>
                <w:u w:val="single"/>
              </w:rPr>
              <w:t>80% wartości wynagrodzenia brutto</w:t>
            </w:r>
            <w:r w:rsidRPr="00EB555B">
              <w:t> otrzymanego przez daną osobę w innych miejscach pracy za marzec 2020 r. albo miesiąc poprzedzający ten, w którym nastąpiło objęcie ograniczeniem.</w:t>
            </w:r>
            <w:r w:rsidRPr="00EB555B">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EB555B" w:rsidRDefault="005A3ED2" w:rsidP="00EB555B">
            <w:pPr>
              <w:pStyle w:val="NormalnyWeb"/>
              <w:shd w:val="clear" w:color="auto" w:fill="FFFFFF"/>
              <w:spacing w:line="276" w:lineRule="auto"/>
              <w:ind w:left="600"/>
            </w:pPr>
            <w:r w:rsidRPr="00EB555B">
              <w:t>albo</w:t>
            </w:r>
          </w:p>
          <w:p w:rsidR="005A3ED2" w:rsidRPr="00EB555B" w:rsidRDefault="005A3ED2" w:rsidP="00EB555B">
            <w:pPr>
              <w:pStyle w:val="NormalnyWeb"/>
              <w:shd w:val="clear" w:color="auto" w:fill="FFFFFF"/>
              <w:spacing w:line="276" w:lineRule="auto"/>
              <w:ind w:left="600"/>
            </w:pPr>
            <w:r w:rsidRPr="00EB555B">
              <w:lastRenderedPageBreak/>
              <w:t>2) </w:t>
            </w:r>
            <w:r w:rsidRPr="00EB555B">
              <w:rPr>
                <w:u w:val="single"/>
              </w:rPr>
              <w:t>50% wynagrodzenia zasadniczego</w:t>
            </w:r>
            <w:r w:rsidRPr="00EB555B">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5A3ED2" w:rsidRPr="00EB555B" w:rsidRDefault="005A3ED2" w:rsidP="00EB555B">
            <w:pPr>
              <w:pStyle w:val="NormalnyWeb"/>
              <w:shd w:val="clear" w:color="auto" w:fill="FFFFFF"/>
              <w:spacing w:line="276" w:lineRule="auto"/>
              <w:ind w:left="600"/>
            </w:pPr>
            <w:r w:rsidRPr="00EB555B">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EB555B" w:rsidRDefault="005A3ED2" w:rsidP="00EB555B">
            <w:pPr>
              <w:pStyle w:val="NormalnyWeb"/>
              <w:shd w:val="clear" w:color="auto" w:fill="FFFFFF"/>
              <w:spacing w:line="276" w:lineRule="auto"/>
              <w:ind w:left="600"/>
            </w:pPr>
            <w:r w:rsidRPr="00EB555B">
              <w:rPr>
                <w:u w:val="single"/>
              </w:rPr>
              <w:t>Wysokość  świadczenia nie może być niższa niż wartość 50% wynagrodzenia zasadniczego</w:t>
            </w:r>
            <w:r w:rsidRPr="00EB555B">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B555B">
              <w:rPr>
                <w:u w:val="single"/>
              </w:rPr>
              <w:t>oraz nie wyższa niż 10 000 zł</w:t>
            </w:r>
            <w:r w:rsidRPr="00EB555B">
              <w:t>;</w:t>
            </w:r>
          </w:p>
          <w:p w:rsidR="005A3ED2" w:rsidRPr="00EB555B" w:rsidRDefault="005A3ED2" w:rsidP="00EB555B">
            <w:pPr>
              <w:pStyle w:val="NormalnyWeb"/>
              <w:shd w:val="clear" w:color="auto" w:fill="FFFFFF"/>
              <w:spacing w:line="276" w:lineRule="auto"/>
              <w:ind w:left="600"/>
            </w:pPr>
            <w:r w:rsidRPr="00EB555B">
              <w:t>3) W  przypadku objęcia ograniczeniem, o którym mowa w § 1 ust. 3 rozporządzenia w sprawie standardów przez niepełny miesiąc, świadczenie dodatkowe za ten miesiąc podlegać powinno proporcjonalnemu obniżeniu.</w:t>
            </w:r>
          </w:p>
          <w:p w:rsidR="005A3ED2" w:rsidRPr="00EB555B" w:rsidRDefault="005A3ED2"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5A3ED2" w:rsidRPr="00EB555B" w:rsidRDefault="00E56707" w:rsidP="00EB555B">
            <w:pPr>
              <w:spacing w:line="276" w:lineRule="auto"/>
              <w:rPr>
                <w:rFonts w:ascii="Times New Roman" w:eastAsia="Times New Roman" w:hAnsi="Times New Roman" w:cs="Times New Roman"/>
                <w:b/>
                <w:sz w:val="24"/>
                <w:szCs w:val="24"/>
                <w:lang w:eastAsia="pl-PL"/>
              </w:rPr>
            </w:pPr>
            <w:hyperlink r:id="rId41" w:history="1">
              <w:r w:rsidR="005A3ED2" w:rsidRPr="00EB555B">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5A3ED2" w:rsidRPr="00EB555B" w:rsidTr="00A90BB5">
        <w:tc>
          <w:tcPr>
            <w:tcW w:w="992" w:type="dxa"/>
          </w:tcPr>
          <w:p w:rsidR="005A3ED2" w:rsidRPr="00EB555B" w:rsidRDefault="003F6839" w:rsidP="00EB555B">
            <w:pPr>
              <w:spacing w:line="276" w:lineRule="auto"/>
              <w:ind w:left="284"/>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6</w:t>
            </w:r>
            <w:r w:rsidR="00965781" w:rsidRPr="00EB555B">
              <w:rPr>
                <w:rFonts w:ascii="Times New Roman" w:hAnsi="Times New Roman" w:cs="Times New Roman"/>
                <w:sz w:val="24"/>
                <w:szCs w:val="24"/>
              </w:rPr>
              <w:t>.</w:t>
            </w:r>
          </w:p>
        </w:tc>
        <w:tc>
          <w:tcPr>
            <w:tcW w:w="3119" w:type="dxa"/>
          </w:tcPr>
          <w:p w:rsidR="005A3ED2" w:rsidRPr="00EB555B" w:rsidRDefault="005A3ED2"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SARS-CoV-2 po wznowieniu tradycyjnej nauki w szkołach</w:t>
            </w:r>
          </w:p>
          <w:p w:rsidR="005A3ED2" w:rsidRPr="00EB555B" w:rsidRDefault="005A3ED2" w:rsidP="00EB555B">
            <w:pPr>
              <w:spacing w:line="276" w:lineRule="auto"/>
              <w:rPr>
                <w:rFonts w:ascii="Times New Roman" w:hAnsi="Times New Roman" w:cs="Times New Roman"/>
                <w:sz w:val="24"/>
                <w:szCs w:val="24"/>
              </w:rPr>
            </w:pPr>
          </w:p>
        </w:tc>
        <w:tc>
          <w:tcPr>
            <w:tcW w:w="1134" w:type="dxa"/>
          </w:tcPr>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5A3ED2" w:rsidRPr="00EB555B" w:rsidRDefault="005A3ED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5A3ED2" w:rsidRPr="00EB555B" w:rsidRDefault="00E56707" w:rsidP="00EB555B">
            <w:pPr>
              <w:pStyle w:val="NormalnyWeb"/>
              <w:shd w:val="clear" w:color="auto" w:fill="FFFFFF"/>
              <w:spacing w:line="276" w:lineRule="auto"/>
            </w:pPr>
            <w:hyperlink r:id="rId42" w:history="1">
              <w:r w:rsidR="005A3ED2" w:rsidRPr="00EB555B">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7</w:t>
            </w:r>
            <w:r w:rsidR="00826DCB" w:rsidRPr="00EB555B">
              <w:rPr>
                <w:rFonts w:ascii="Times New Roman" w:hAnsi="Times New Roman" w:cs="Times New Roman"/>
                <w:sz w:val="24"/>
                <w:szCs w:val="24"/>
              </w:rPr>
              <w:t>.</w:t>
            </w:r>
          </w:p>
        </w:tc>
        <w:tc>
          <w:tcPr>
            <w:tcW w:w="3119" w:type="dxa"/>
          </w:tcPr>
          <w:p w:rsidR="00826DCB" w:rsidRPr="00EB555B" w:rsidRDefault="00826DCB"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826DCB" w:rsidRPr="00EB555B" w:rsidRDefault="00826DCB" w:rsidP="00EB555B">
            <w:pPr>
              <w:spacing w:line="276" w:lineRule="auto"/>
              <w:rPr>
                <w:rFonts w:ascii="Times New Roman" w:hAnsi="Times New Roman" w:cs="Times New Roman"/>
                <w:b/>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826DCB" w:rsidRPr="00EB555B" w:rsidRDefault="00826DCB"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EB555B" w:rsidRDefault="00826DCB"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EB555B" w:rsidRDefault="00826DCB" w:rsidP="00EB555B">
            <w:pPr>
              <w:spacing w:line="276" w:lineRule="auto"/>
              <w:jc w:val="both"/>
              <w:rPr>
                <w:rFonts w:ascii="Times New Roman" w:hAnsi="Times New Roman" w:cs="Times New Roman"/>
                <w:sz w:val="24"/>
                <w:szCs w:val="24"/>
                <w:u w:val="single"/>
              </w:rPr>
            </w:pPr>
          </w:p>
          <w:p w:rsidR="00826DCB" w:rsidRPr="00EB555B" w:rsidRDefault="00826DCB"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zarządzenia:</w:t>
            </w:r>
          </w:p>
          <w:p w:rsidR="00826DCB"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43" w:history="1">
              <w:r w:rsidR="00826DCB" w:rsidRPr="00EB555B">
                <w:rPr>
                  <w:rFonts w:ascii="Times New Roman" w:hAnsi="Times New Roman" w:cs="Times New Roman"/>
                  <w:sz w:val="24"/>
                  <w:szCs w:val="24"/>
                  <w:u w:val="single"/>
                </w:rPr>
                <w:t>https://www.nfz.gov.pl/zarzadzenia-prezesa/zarzadzenia-prezesa-nfz/zarzadzenie-nr-662020gpf,7178.html</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w:t>
            </w:r>
            <w:r w:rsidR="00421B2A" w:rsidRPr="00EB555B">
              <w:rPr>
                <w:rFonts w:ascii="Times New Roman" w:hAnsi="Times New Roman" w:cs="Times New Roman"/>
                <w:sz w:val="24"/>
                <w:szCs w:val="24"/>
              </w:rPr>
              <w:t>8</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Ministra Zdrowia </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dnia 7 maja 2020 r.</w:t>
            </w:r>
          </w:p>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sprawie zakresu czynności Sekretarzy Stanu i </w:t>
            </w:r>
            <w:r w:rsidRPr="00EB555B">
              <w:rPr>
                <w:rFonts w:ascii="Times New Roman" w:hAnsi="Times New Roman" w:cs="Times New Roman"/>
                <w:sz w:val="24"/>
                <w:szCs w:val="24"/>
              </w:rPr>
              <w:lastRenderedPageBreak/>
              <w:t>Podsekretarzy Stanu oraz Dyrektora Generalnego</w:t>
            </w:r>
          </w:p>
          <w:p w:rsidR="00826DCB" w:rsidRPr="00EB555B" w:rsidRDefault="00826DCB" w:rsidP="00EB555B">
            <w:pPr>
              <w:spacing w:line="276" w:lineRule="auto"/>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w Ministerstwie Zdrowia</w:t>
            </w: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8.05.</w:t>
            </w:r>
          </w:p>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E56707" w:rsidP="00EB555B">
            <w:pPr>
              <w:autoSpaceDE w:val="0"/>
              <w:autoSpaceDN w:val="0"/>
              <w:adjustRightInd w:val="0"/>
              <w:spacing w:line="276" w:lineRule="auto"/>
              <w:rPr>
                <w:rFonts w:ascii="Times New Roman" w:hAnsi="Times New Roman" w:cs="Times New Roman"/>
                <w:sz w:val="24"/>
                <w:szCs w:val="24"/>
                <w:u w:val="single"/>
              </w:rPr>
            </w:pPr>
            <w:hyperlink r:id="rId44" w:anchor="/legalact/2020/35/" w:history="1">
              <w:r w:rsidR="00826DCB" w:rsidRPr="00EB555B">
                <w:rPr>
                  <w:rFonts w:ascii="Times New Roman" w:hAnsi="Times New Roman" w:cs="Times New Roman"/>
                  <w:sz w:val="24"/>
                  <w:szCs w:val="24"/>
                  <w:u w:val="single"/>
                </w:rPr>
                <w:t>http://dziennikmz.mz.gov.pl/#/legalact/2020/35/</w:t>
              </w:r>
            </w:hyperlink>
          </w:p>
        </w:tc>
      </w:tr>
      <w:tr w:rsidR="00826DCB" w:rsidRPr="00EB555B" w:rsidTr="00A90BB5">
        <w:tc>
          <w:tcPr>
            <w:tcW w:w="992" w:type="dxa"/>
          </w:tcPr>
          <w:p w:rsidR="00826DCB"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w:t>
            </w:r>
            <w:r w:rsidR="00421B2A" w:rsidRPr="00EB555B">
              <w:rPr>
                <w:rFonts w:ascii="Times New Roman" w:hAnsi="Times New Roman" w:cs="Times New Roman"/>
                <w:sz w:val="24"/>
                <w:szCs w:val="24"/>
              </w:rPr>
              <w:t>9</w:t>
            </w:r>
            <w:r w:rsidR="009129C7" w:rsidRPr="00EB555B">
              <w:rPr>
                <w:rFonts w:ascii="Times New Roman" w:hAnsi="Times New Roman" w:cs="Times New Roman"/>
                <w:sz w:val="24"/>
                <w:szCs w:val="24"/>
              </w:rPr>
              <w:t>.</w:t>
            </w:r>
          </w:p>
        </w:tc>
        <w:tc>
          <w:tcPr>
            <w:tcW w:w="3119" w:type="dxa"/>
          </w:tcPr>
          <w:p w:rsidR="00826DCB" w:rsidRPr="00EB555B" w:rsidRDefault="00826DCB"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w:t>
            </w:r>
            <w:proofErr w:type="spellStart"/>
            <w:r w:rsidRPr="00EB555B">
              <w:rPr>
                <w:rFonts w:ascii="Times New Roman" w:hAnsi="Times New Roman" w:cs="Times New Roman"/>
                <w:sz w:val="24"/>
                <w:szCs w:val="24"/>
              </w:rPr>
              <w:t>ws</w:t>
            </w:r>
            <w:proofErr w:type="spellEnd"/>
            <w:r w:rsidRPr="00EB555B">
              <w:rPr>
                <w:rFonts w:ascii="Times New Roman" w:hAnsi="Times New Roman" w:cs="Times New Roman"/>
                <w:sz w:val="24"/>
                <w:szCs w:val="24"/>
              </w:rPr>
              <w:t>. sporządzenia przez samodzielny publiczny zakład opieki zdrowotnej raportu o sytuacji ekonomiczno-finansowej w 2020 r.</w:t>
            </w:r>
          </w:p>
          <w:p w:rsidR="00826DCB" w:rsidRPr="00EB555B" w:rsidRDefault="00826DCB" w:rsidP="00EB555B">
            <w:pPr>
              <w:spacing w:line="276" w:lineRule="auto"/>
              <w:rPr>
                <w:rFonts w:ascii="Times New Roman" w:hAnsi="Times New Roman" w:cs="Times New Roman"/>
                <w:sz w:val="24"/>
                <w:szCs w:val="24"/>
              </w:rPr>
            </w:pPr>
          </w:p>
        </w:tc>
        <w:tc>
          <w:tcPr>
            <w:tcW w:w="1134" w:type="dxa"/>
          </w:tcPr>
          <w:p w:rsidR="00826DCB" w:rsidRPr="00EB555B" w:rsidRDefault="00826DC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7.05.</w:t>
            </w:r>
          </w:p>
          <w:p w:rsidR="00826DCB" w:rsidRPr="00EB555B" w:rsidRDefault="00826DC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Obowiązujący art. 53a ust. 1 ustawy z dnia 15 kwietnia 2011 r. o działalności leczniczej (Dz. U. z 2020 r. poz. 295, z </w:t>
            </w:r>
            <w:proofErr w:type="spellStart"/>
            <w:r w:rsidRPr="00EB555B">
              <w:rPr>
                <w:color w:val="1B1B1B"/>
              </w:rPr>
              <w:t>późn</w:t>
            </w:r>
            <w:proofErr w:type="spellEnd"/>
            <w:r w:rsidRPr="00EB555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EB555B">
              <w:rPr>
                <w:color w:val="1B1B1B"/>
              </w:rPr>
              <w:t>późn</w:t>
            </w:r>
            <w:proofErr w:type="spellEnd"/>
            <w:r w:rsidRPr="00EB555B">
              <w:rPr>
                <w:color w:val="1B1B1B"/>
              </w:rPr>
              <w:t>. zm.), przesunęło terminy na sporządzenie sprawozdania finansowego za 2019 r. i zatwierdzenie tego sprawozdania o 3 miesiące – odpowiednio z 31 marca na 30 czerwca 2020 r. i z 30 czerwca na 30 września 2020 r.</w:t>
            </w:r>
          </w:p>
          <w:p w:rsidR="00826DCB" w:rsidRPr="00EB555B" w:rsidRDefault="00826DCB" w:rsidP="00EB555B">
            <w:pPr>
              <w:pStyle w:val="NormalnyWeb"/>
              <w:shd w:val="clear" w:color="auto" w:fill="FFFFFF"/>
              <w:spacing w:before="0" w:beforeAutospacing="0" w:after="0" w:afterAutospacing="0" w:line="276" w:lineRule="auto"/>
              <w:textAlignment w:val="baseline"/>
              <w:rPr>
                <w:color w:val="1B1B1B"/>
              </w:rPr>
            </w:pPr>
            <w:r w:rsidRPr="00EB555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B555B">
              <w:rPr>
                <w:color w:val="1B1B1B"/>
                <w:u w:val="single"/>
              </w:rPr>
              <w:t>po sporządzeniu sprawozdania finansowego za 2019 r.</w:t>
            </w:r>
            <w:r w:rsidRPr="00EB555B">
              <w:rPr>
                <w:color w:val="1B1B1B"/>
              </w:rPr>
              <w:t>, na którego podstawie, zgodnie z art. 53a ust. 2 ustawy, przedmiotowy raport jest przygotowywany.</w:t>
            </w:r>
          </w:p>
          <w:p w:rsidR="00826DCB" w:rsidRPr="00EB555B" w:rsidRDefault="00826DCB" w:rsidP="00EB555B">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W Ministerstwie Zdrowia trwają prace legislacyjne, w ramach których ww. aspekt zostanie w pełni uregulowany. Na obecnym etapie prac przewiduje się, </w:t>
            </w:r>
            <w:r w:rsidRPr="00EB555B">
              <w:rPr>
                <w:color w:val="1B1B1B"/>
              </w:rPr>
              <w:lastRenderedPageBreak/>
              <w:t>że termin na sporządzenie raportu będzie wynosił 2 miesiące od dnia upływu terminu do sporządzenia rocznego sprawozdania finansowego.</w:t>
            </w:r>
          </w:p>
          <w:p w:rsidR="00826DCB" w:rsidRPr="00EB555B" w:rsidRDefault="00E56707" w:rsidP="00EB555B">
            <w:pPr>
              <w:autoSpaceDE w:val="0"/>
              <w:autoSpaceDN w:val="0"/>
              <w:adjustRightInd w:val="0"/>
              <w:spacing w:line="276" w:lineRule="auto"/>
              <w:rPr>
                <w:rFonts w:ascii="Times New Roman" w:hAnsi="Times New Roman" w:cs="Times New Roman"/>
                <w:sz w:val="24"/>
                <w:szCs w:val="24"/>
                <w:u w:val="single"/>
              </w:rPr>
            </w:pPr>
            <w:hyperlink r:id="rId45" w:history="1">
              <w:r w:rsidR="00826DCB" w:rsidRPr="00EB555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B555B" w:rsidTr="00A90BB5">
        <w:tc>
          <w:tcPr>
            <w:tcW w:w="992" w:type="dxa"/>
          </w:tcPr>
          <w:p w:rsidR="000769FB"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30</w:t>
            </w:r>
            <w:r w:rsidR="000769FB" w:rsidRPr="00EB555B">
              <w:rPr>
                <w:rFonts w:ascii="Times New Roman" w:hAnsi="Times New Roman" w:cs="Times New Roman"/>
                <w:sz w:val="24"/>
                <w:szCs w:val="24"/>
              </w:rPr>
              <w:t>.</w:t>
            </w:r>
          </w:p>
        </w:tc>
        <w:tc>
          <w:tcPr>
            <w:tcW w:w="3119" w:type="dxa"/>
          </w:tcPr>
          <w:p w:rsidR="000769FB" w:rsidRPr="00EB555B" w:rsidRDefault="000769FB" w:rsidP="00EB555B">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B555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EB555B">
              <w:rPr>
                <w:rFonts w:ascii="Times New Roman" w:eastAsia="Times New Roman" w:hAnsi="Times New Roman" w:cs="Times New Roman"/>
                <w:bCs/>
                <w:color w:val="1B1B1B"/>
                <w:sz w:val="24"/>
                <w:szCs w:val="24"/>
                <w:lang w:eastAsia="pl-PL"/>
              </w:rPr>
              <w:t>zachorowań</w:t>
            </w:r>
            <w:proofErr w:type="spellEnd"/>
            <w:r w:rsidRPr="00EB555B">
              <w:rPr>
                <w:rFonts w:ascii="Times New Roman" w:eastAsia="Times New Roman" w:hAnsi="Times New Roman" w:cs="Times New Roman"/>
                <w:bCs/>
                <w:color w:val="1B1B1B"/>
                <w:sz w:val="24"/>
                <w:szCs w:val="24"/>
                <w:lang w:eastAsia="pl-PL"/>
              </w:rPr>
              <w:t xml:space="preserve"> na COVID-19</w:t>
            </w:r>
          </w:p>
          <w:p w:rsidR="000769FB" w:rsidRPr="00EB555B" w:rsidRDefault="000769FB" w:rsidP="00EB555B">
            <w:pPr>
              <w:spacing w:line="276" w:lineRule="auto"/>
              <w:rPr>
                <w:rFonts w:ascii="Times New Roman" w:hAnsi="Times New Roman" w:cs="Times New Roman"/>
                <w:sz w:val="24"/>
                <w:szCs w:val="24"/>
              </w:rPr>
            </w:pPr>
          </w:p>
        </w:tc>
        <w:tc>
          <w:tcPr>
            <w:tcW w:w="1134" w:type="dxa"/>
          </w:tcPr>
          <w:p w:rsidR="000769FB" w:rsidRPr="00EB555B" w:rsidRDefault="000769FB"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6.05.</w:t>
            </w:r>
          </w:p>
          <w:p w:rsidR="000769FB" w:rsidRPr="00EB555B" w:rsidRDefault="000769FB"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0769FB"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46" w:history="1">
              <w:r w:rsidR="000769FB" w:rsidRPr="00EB555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B555B" w:rsidTr="00A90BB5">
        <w:tc>
          <w:tcPr>
            <w:tcW w:w="992" w:type="dxa"/>
          </w:tcPr>
          <w:p w:rsidR="009C285E"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1</w:t>
            </w:r>
            <w:r w:rsidR="009C285E" w:rsidRPr="00EB555B">
              <w:rPr>
                <w:rFonts w:ascii="Times New Roman" w:hAnsi="Times New Roman" w:cs="Times New Roman"/>
                <w:sz w:val="24"/>
                <w:szCs w:val="24"/>
              </w:rPr>
              <w:t>.</w:t>
            </w:r>
          </w:p>
        </w:tc>
        <w:tc>
          <w:tcPr>
            <w:tcW w:w="3119" w:type="dxa"/>
          </w:tcPr>
          <w:p w:rsidR="009C285E" w:rsidRPr="00EB555B" w:rsidRDefault="009C285E"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9C285E" w:rsidRPr="00EB555B" w:rsidRDefault="009C285E" w:rsidP="00EB555B">
            <w:pPr>
              <w:spacing w:line="276" w:lineRule="auto"/>
              <w:rPr>
                <w:rFonts w:ascii="Times New Roman" w:hAnsi="Times New Roman" w:cs="Times New Roman"/>
                <w:sz w:val="24"/>
                <w:szCs w:val="24"/>
              </w:rPr>
            </w:pPr>
          </w:p>
        </w:tc>
        <w:tc>
          <w:tcPr>
            <w:tcW w:w="1134" w:type="dxa"/>
          </w:tcPr>
          <w:p w:rsidR="009C285E" w:rsidRPr="00EB555B" w:rsidRDefault="009C285E"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C285E"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04ECF" w:rsidRPr="00EB555B" w:rsidRDefault="00E56707" w:rsidP="00EB555B">
            <w:pPr>
              <w:spacing w:line="276" w:lineRule="auto"/>
              <w:jc w:val="both"/>
              <w:rPr>
                <w:rFonts w:ascii="Times New Roman" w:hAnsi="Times New Roman" w:cs="Times New Roman"/>
                <w:sz w:val="24"/>
                <w:szCs w:val="24"/>
              </w:rPr>
            </w:pPr>
            <w:hyperlink r:id="rId47" w:history="1">
              <w:r w:rsidR="009C285E" w:rsidRPr="00EB555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954BA4" w:rsidRPr="00EB555B" w:rsidTr="00A90BB5">
        <w:tc>
          <w:tcPr>
            <w:tcW w:w="992" w:type="dxa"/>
          </w:tcPr>
          <w:p w:rsidR="00954BA4" w:rsidRPr="00EB555B" w:rsidRDefault="00692672" w:rsidP="00EB555B">
            <w:pPr>
              <w:spacing w:line="276" w:lineRule="auto"/>
              <w:ind w:left="283"/>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2</w:t>
            </w:r>
            <w:r w:rsidR="00685610" w:rsidRPr="00EB555B">
              <w:rPr>
                <w:rFonts w:ascii="Times New Roman" w:hAnsi="Times New Roman" w:cs="Times New Roman"/>
                <w:sz w:val="24"/>
                <w:szCs w:val="24"/>
              </w:rPr>
              <w:t>.</w:t>
            </w:r>
          </w:p>
        </w:tc>
        <w:tc>
          <w:tcPr>
            <w:tcW w:w="3119" w:type="dxa"/>
          </w:tcPr>
          <w:p w:rsidR="00954BA4" w:rsidRPr="00EB555B" w:rsidRDefault="00954BA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dla świadczeniodawców dot. portalu SZOI</w:t>
            </w:r>
          </w:p>
          <w:p w:rsidR="00954BA4" w:rsidRPr="00EB555B" w:rsidRDefault="00954BA4" w:rsidP="00EB555B">
            <w:pPr>
              <w:spacing w:line="276" w:lineRule="auto"/>
              <w:rPr>
                <w:rFonts w:ascii="Times New Roman" w:hAnsi="Times New Roman" w:cs="Times New Roman"/>
                <w:b/>
                <w:sz w:val="24"/>
                <w:szCs w:val="24"/>
              </w:rPr>
            </w:pPr>
          </w:p>
        </w:tc>
        <w:tc>
          <w:tcPr>
            <w:tcW w:w="1134" w:type="dxa"/>
          </w:tcPr>
          <w:p w:rsidR="00954BA4" w:rsidRPr="00EB555B" w:rsidRDefault="00954BA4"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954BA4" w:rsidRPr="00EB555B" w:rsidRDefault="009C285E"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00954BA4" w:rsidRPr="00EB555B">
              <w:rPr>
                <w:rFonts w:ascii="Times New Roman" w:eastAsia="Times New Roman" w:hAnsi="Times New Roman" w:cs="Times New Roman"/>
                <w:sz w:val="24"/>
                <w:szCs w:val="24"/>
                <w:lang w:eastAsia="pl-PL"/>
              </w:rPr>
              <w:t>.</w:t>
            </w:r>
          </w:p>
        </w:tc>
        <w:tc>
          <w:tcPr>
            <w:tcW w:w="5670" w:type="dxa"/>
          </w:tcPr>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EB555B" w:rsidRDefault="00954BA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Ostanie zmiany:</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Realizacja:</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Dla zleceń comiesięcznych, zrealizowanych w części, dodano operację Pobierz ponownie.</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Zmodyfikowano komunikaty błędów dla operacji Pobierania zlecenia do realizacji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EB555B" w:rsidRDefault="00954BA4" w:rsidP="00EB555B">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Wprowadzono funkcje umożliwiające powiązanie konta operatora z miejscem wydania wyrobu.</w:t>
            </w:r>
          </w:p>
          <w:p w:rsidR="00954BA4" w:rsidRPr="00EB555B" w:rsidRDefault="00954BA4" w:rsidP="00EB555B">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Wystawianie:</w:t>
            </w:r>
          </w:p>
          <w:p w:rsidR="00954BA4" w:rsidRPr="00EB555B" w:rsidRDefault="00954BA4" w:rsidP="00EB555B">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Ujednolicono operację pobierania wydruku zlecenia w systemie </w:t>
            </w:r>
            <w:proofErr w:type="spellStart"/>
            <w:r w:rsidRPr="00EB555B">
              <w:rPr>
                <w:rFonts w:ascii="Times New Roman" w:eastAsia="Times New Roman" w:hAnsi="Times New Roman" w:cs="Times New Roman"/>
                <w:sz w:val="24"/>
                <w:szCs w:val="24"/>
                <w:lang w:eastAsia="pl-PL"/>
              </w:rPr>
              <w:t>ap-zz</w:t>
            </w:r>
            <w:proofErr w:type="spellEnd"/>
          </w:p>
          <w:p w:rsidR="00954BA4"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48" w:history="1">
              <w:r w:rsidR="00954BA4" w:rsidRPr="00EB555B">
                <w:rPr>
                  <w:rFonts w:ascii="Times New Roman" w:hAnsi="Times New Roman" w:cs="Times New Roman"/>
                  <w:color w:val="0000FF"/>
                  <w:sz w:val="24"/>
                  <w:szCs w:val="24"/>
                  <w:u w:val="single"/>
                </w:rPr>
                <w:t>https://www.nfz.gov.pl/aktualnosci/aktualnosci-centrali/komunikat-dla-swiadczeniodawcow-dot-portalu-szoi,7711.html</w:t>
              </w:r>
            </w:hyperlink>
          </w:p>
        </w:tc>
      </w:tr>
      <w:tr w:rsidR="00DF4564" w:rsidRPr="00EB555B" w:rsidTr="00A90BB5">
        <w:tc>
          <w:tcPr>
            <w:tcW w:w="992" w:type="dxa"/>
          </w:tcPr>
          <w:p w:rsidR="00DF4564" w:rsidRPr="00EB555B" w:rsidRDefault="00901F10"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3</w:t>
            </w:r>
            <w:r w:rsidR="00685610" w:rsidRPr="00EB555B">
              <w:rPr>
                <w:rFonts w:ascii="Times New Roman" w:hAnsi="Times New Roman" w:cs="Times New Roman"/>
                <w:sz w:val="24"/>
                <w:szCs w:val="24"/>
              </w:rPr>
              <w:t>.</w:t>
            </w:r>
          </w:p>
        </w:tc>
        <w:tc>
          <w:tcPr>
            <w:tcW w:w="3119" w:type="dxa"/>
          </w:tcPr>
          <w:p w:rsidR="00DF4564" w:rsidRPr="00EB555B" w:rsidRDefault="00DF4564"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65/2020/DSOZ</w:t>
            </w:r>
          </w:p>
          <w:p w:rsidR="00DF4564" w:rsidRPr="00EB555B" w:rsidRDefault="00DF4564"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DF4564" w:rsidRPr="00EB555B" w:rsidRDefault="00DF4564" w:rsidP="00EB555B">
            <w:pPr>
              <w:spacing w:line="276" w:lineRule="auto"/>
              <w:rPr>
                <w:rFonts w:ascii="Times New Roman" w:hAnsi="Times New Roman" w:cs="Times New Roman"/>
                <w:b/>
                <w:sz w:val="24"/>
                <w:szCs w:val="24"/>
              </w:rPr>
            </w:pPr>
          </w:p>
        </w:tc>
        <w:tc>
          <w:tcPr>
            <w:tcW w:w="1134" w:type="dxa"/>
          </w:tcPr>
          <w:p w:rsidR="00DF4564" w:rsidRPr="00EB555B" w:rsidRDefault="00DF4564"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Treść:</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 </w:t>
            </w:r>
            <w:r w:rsidRPr="00EB555B">
              <w:rPr>
                <w:rFonts w:ascii="Times New Roman" w:hAnsi="Times New Roman" w:cs="Times New Roman"/>
                <w:b/>
                <w:bCs/>
                <w:color w:val="000000"/>
                <w:sz w:val="24"/>
                <w:szCs w:val="24"/>
              </w:rPr>
              <w:t xml:space="preserve">§ 1. </w:t>
            </w:r>
            <w:r w:rsidRPr="00EB555B">
              <w:rPr>
                <w:rFonts w:ascii="Times New Roman" w:hAnsi="Times New Roman" w:cs="Times New Roman"/>
                <w:color w:val="000000"/>
                <w:sz w:val="24"/>
                <w:szCs w:val="24"/>
              </w:rPr>
              <w:t xml:space="preserve">W zarządzeniu (…) wprowadza się następujące zmiany;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1) w § 2 w ust. 1 pkt 6 otrzymuje brzmienie: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B555B">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DF4564" w:rsidRPr="00EB555B" w:rsidRDefault="00DF4564"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załącznik nr 1 otrzymuje brzmienie określone w załączniku nr 1 do niniejszego zarządzenia.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Z uzasadnienia:</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t>
            </w:r>
            <w:r w:rsidRPr="00EB555B">
              <w:rPr>
                <w:rFonts w:ascii="Times New Roman" w:hAnsi="Times New Roman" w:cs="Times New Roman"/>
                <w:color w:val="000000"/>
                <w:sz w:val="24"/>
                <w:szCs w:val="24"/>
              </w:rPr>
              <w:lastRenderedPageBreak/>
              <w:t xml:space="preserve">wywołanych nimi sytuacji kryzysowych (Dz. U. poz. 374, 567, 568 oraz 695). </w:t>
            </w:r>
          </w:p>
          <w:p w:rsidR="00DF4564" w:rsidRPr="00EB555B" w:rsidRDefault="00DF4564" w:rsidP="00EB555B">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EB555B" w:rsidRDefault="00DF4564" w:rsidP="00EB555B">
            <w:pPr>
              <w:spacing w:line="276" w:lineRule="auto"/>
              <w:jc w:val="both"/>
              <w:rPr>
                <w:rFonts w:ascii="Times New Roman" w:hAnsi="Times New Roman" w:cs="Times New Roman"/>
                <w:color w:val="000000"/>
                <w:sz w:val="24"/>
                <w:szCs w:val="24"/>
              </w:rPr>
            </w:pPr>
            <w:r w:rsidRPr="00EB555B">
              <w:rPr>
                <w:rFonts w:ascii="Times New Roman" w:hAnsi="Times New Roman" w:cs="Times New Roman"/>
                <w:color w:val="000000"/>
                <w:sz w:val="24"/>
                <w:szCs w:val="24"/>
              </w:rPr>
              <w:t>Niniej</w:t>
            </w:r>
            <w:r w:rsidR="00895346" w:rsidRPr="00EB555B">
              <w:rPr>
                <w:rFonts w:ascii="Times New Roman" w:hAnsi="Times New Roman" w:cs="Times New Roman"/>
                <w:color w:val="000000"/>
                <w:sz w:val="24"/>
                <w:szCs w:val="24"/>
              </w:rPr>
              <w:t xml:space="preserve">szym zarządzeniem zmodyfikowano </w:t>
            </w:r>
            <w:r w:rsidRPr="00EB555B">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49" w:history="1">
              <w:r w:rsidR="00DF4564" w:rsidRPr="00EB555B">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B555B" w:rsidTr="00A90BB5">
        <w:tc>
          <w:tcPr>
            <w:tcW w:w="992" w:type="dxa"/>
          </w:tcPr>
          <w:p w:rsidR="00A05742" w:rsidRPr="00EB555B" w:rsidRDefault="007B77E9"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4</w:t>
            </w:r>
            <w:r w:rsidR="00FC717F" w:rsidRPr="00EB555B">
              <w:rPr>
                <w:rFonts w:ascii="Times New Roman" w:hAnsi="Times New Roman" w:cs="Times New Roman"/>
                <w:sz w:val="24"/>
                <w:szCs w:val="24"/>
              </w:rPr>
              <w:t>.</w:t>
            </w:r>
          </w:p>
        </w:tc>
        <w:tc>
          <w:tcPr>
            <w:tcW w:w="3119" w:type="dxa"/>
          </w:tcPr>
          <w:p w:rsidR="00A05742" w:rsidRPr="00EB555B" w:rsidRDefault="00A05742"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dotyczący realizacji świadczeń rehabilitacji leczniczej</w:t>
            </w:r>
          </w:p>
          <w:p w:rsidR="00A05742" w:rsidRPr="00EB555B" w:rsidRDefault="00A05742" w:rsidP="00EB555B">
            <w:pPr>
              <w:spacing w:line="276" w:lineRule="auto"/>
              <w:rPr>
                <w:rFonts w:ascii="Times New Roman" w:hAnsi="Times New Roman" w:cs="Times New Roman"/>
                <w:b/>
                <w:sz w:val="24"/>
                <w:szCs w:val="24"/>
              </w:rPr>
            </w:pPr>
          </w:p>
        </w:tc>
        <w:tc>
          <w:tcPr>
            <w:tcW w:w="1134" w:type="dxa"/>
          </w:tcPr>
          <w:p w:rsidR="00A05742" w:rsidRPr="00EB555B" w:rsidRDefault="00A05742"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A05742" w:rsidRPr="00EB555B" w:rsidRDefault="00A05742"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Pr="00EB555B" w:rsidRDefault="00A05742"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EB555B" w:rsidRDefault="00E5670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50" w:history="1">
              <w:r w:rsidR="005D6A35" w:rsidRPr="00EB555B">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FA2CA0" w:rsidRPr="00EB555B" w:rsidTr="00A90BB5">
        <w:tc>
          <w:tcPr>
            <w:tcW w:w="992" w:type="dxa"/>
          </w:tcPr>
          <w:p w:rsidR="00FA2CA0" w:rsidRPr="00EB555B" w:rsidRDefault="002F11F0"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5</w:t>
            </w:r>
            <w:r w:rsidR="00FC717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B555B" w:rsidRDefault="00FA2CA0"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FA2CA0" w:rsidRPr="00EB555B" w:rsidRDefault="00FA2CA0"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FA2CA0" w:rsidRPr="00EB555B" w:rsidRDefault="00FA2CA0" w:rsidP="00EB555B">
            <w:p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B555B" w:rsidRDefault="00FA2CA0" w:rsidP="00EB555B">
            <w:pPr>
              <w:pStyle w:val="Akapitzlist"/>
              <w:numPr>
                <w:ilvl w:val="0"/>
                <w:numId w:val="16"/>
              </w:num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udzielania świadczeń opieki zdrowotnej z zakresu rehabilitacji leczniczej,</w:t>
            </w:r>
          </w:p>
          <w:p w:rsidR="00FA2CA0" w:rsidRPr="00EB555B" w:rsidRDefault="00FA2CA0" w:rsidP="00EB555B">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B555B">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B555B" w:rsidRDefault="00931BAF"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4) udzielania świadczenia zdrowotnego z zakresu leczenia stomatologicznego w pojazdach (</w:t>
            </w:r>
            <w:proofErr w:type="spellStart"/>
            <w:r w:rsidRPr="00EB555B">
              <w:rPr>
                <w:rFonts w:ascii="Times New Roman" w:hAnsi="Times New Roman" w:cs="Times New Roman"/>
                <w:sz w:val="24"/>
                <w:szCs w:val="24"/>
              </w:rPr>
              <w:t>dentobusach</w:t>
            </w:r>
            <w:proofErr w:type="spellEnd"/>
            <w:r w:rsidRPr="00EB555B">
              <w:rPr>
                <w:rFonts w:ascii="Times New Roman" w:hAnsi="Times New Roman" w:cs="Times New Roman"/>
                <w:sz w:val="24"/>
                <w:szCs w:val="24"/>
              </w:rPr>
              <w:t xml:space="preserve">), </w:t>
            </w:r>
            <w:r w:rsidRPr="00EB555B">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5) sprawowania opieki stomatologicznej w rozumieniu ustawy z dnia 12 kwietnia 2019 r. o opiece zdrowotnej nad uczniami (Dz. U. poz. 1078)</w:t>
            </w:r>
          </w:p>
          <w:p w:rsidR="00931BAF" w:rsidRPr="00EB555B" w:rsidRDefault="00931BAF" w:rsidP="00EB555B">
            <w:pPr>
              <w:spacing w:line="276" w:lineRule="auto"/>
              <w:jc w:val="both"/>
              <w:rPr>
                <w:rFonts w:ascii="Times New Roman" w:eastAsia="Times New Roman" w:hAnsi="Times New Roman" w:cs="Times New Roman"/>
                <w:b/>
                <w:sz w:val="24"/>
                <w:szCs w:val="24"/>
                <w:lang w:eastAsia="pl-PL"/>
              </w:rPr>
            </w:pPr>
          </w:p>
        </w:tc>
      </w:tr>
      <w:tr w:rsidR="00FA2CA0" w:rsidRPr="00EB555B" w:rsidTr="00A90BB5">
        <w:tc>
          <w:tcPr>
            <w:tcW w:w="992" w:type="dxa"/>
          </w:tcPr>
          <w:p w:rsidR="00FA2CA0" w:rsidRPr="00EB555B" w:rsidRDefault="00AB308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6</w:t>
            </w:r>
            <w:r w:rsidR="00FC717F" w:rsidRPr="00EB555B">
              <w:rPr>
                <w:rFonts w:ascii="Times New Roman" w:hAnsi="Times New Roman" w:cs="Times New Roman"/>
                <w:sz w:val="24"/>
                <w:szCs w:val="24"/>
              </w:rPr>
              <w:t>.</w:t>
            </w:r>
          </w:p>
        </w:tc>
        <w:tc>
          <w:tcPr>
            <w:tcW w:w="3119" w:type="dxa"/>
          </w:tcPr>
          <w:p w:rsidR="00931BAF" w:rsidRPr="00EB555B" w:rsidRDefault="00931BAF"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931BAF"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31BAF" w:rsidRPr="00EB555B" w:rsidRDefault="00931BAF"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931BAF" w:rsidRPr="00EB555B" w:rsidRDefault="00931BAF"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931BAF"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7</w:t>
            </w:r>
            <w:r w:rsidR="00931BAF" w:rsidRPr="00EB555B">
              <w:rPr>
                <w:rFonts w:ascii="Times New Roman" w:hAnsi="Times New Roman" w:cs="Times New Roman"/>
                <w:sz w:val="24"/>
                <w:szCs w:val="24"/>
              </w:rPr>
              <w:t>.</w:t>
            </w:r>
          </w:p>
        </w:tc>
        <w:tc>
          <w:tcPr>
            <w:tcW w:w="3119" w:type="dxa"/>
          </w:tcPr>
          <w:p w:rsidR="00FA2CA0" w:rsidRPr="00EB555B" w:rsidRDefault="00FA2CA0" w:rsidP="00EB555B">
            <w:pPr>
              <w:spacing w:line="276" w:lineRule="auto"/>
              <w:rPr>
                <w:rFonts w:ascii="Times New Roman" w:hAnsi="Times New Roman" w:cs="Times New Roman"/>
                <w:b/>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E23CB8" w:rsidRPr="00EB555B" w:rsidRDefault="00E23CB8"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FA2CA0" w:rsidRPr="00EB555B" w:rsidRDefault="00E23CB8"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B555B">
              <w:rPr>
                <w:rFonts w:ascii="Times New Roman" w:hAnsi="Times New Roman" w:cs="Times New Roman"/>
                <w:b/>
                <w:sz w:val="24"/>
                <w:szCs w:val="24"/>
                <w:u w:val="single"/>
              </w:rPr>
              <w:t>24 maja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r w:rsidR="00421B2A" w:rsidRPr="00EB555B">
              <w:rPr>
                <w:rFonts w:ascii="Times New Roman" w:hAnsi="Times New Roman" w:cs="Times New Roman"/>
                <w:sz w:val="24"/>
                <w:szCs w:val="24"/>
              </w:rPr>
              <w:t>8</w:t>
            </w:r>
            <w:r w:rsidR="001A5FDF" w:rsidRPr="00EB555B">
              <w:rPr>
                <w:rFonts w:ascii="Times New Roman" w:hAnsi="Times New Roman" w:cs="Times New Roman"/>
                <w:sz w:val="24"/>
                <w:szCs w:val="24"/>
              </w:rPr>
              <w:t>.</w:t>
            </w:r>
          </w:p>
        </w:tc>
        <w:tc>
          <w:tcPr>
            <w:tcW w:w="3119" w:type="dxa"/>
          </w:tcPr>
          <w:p w:rsidR="00E23CB8" w:rsidRPr="00EB555B" w:rsidRDefault="00E23CB8" w:rsidP="00EB555B">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B555B" w:rsidRDefault="00FA2CA0" w:rsidP="00EB555B">
            <w:pPr>
              <w:spacing w:line="276" w:lineRule="auto"/>
              <w:rPr>
                <w:rFonts w:ascii="Times New Roman" w:hAnsi="Times New Roman" w:cs="Times New Roman"/>
                <w:sz w:val="24"/>
                <w:szCs w:val="24"/>
              </w:rPr>
            </w:pPr>
          </w:p>
        </w:tc>
        <w:tc>
          <w:tcPr>
            <w:tcW w:w="1134" w:type="dxa"/>
          </w:tcPr>
          <w:p w:rsidR="00FA2CA0" w:rsidRPr="00EB555B" w:rsidRDefault="00E23CB8"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1.05.</w:t>
            </w: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FA2CA0" w:rsidRPr="00EB555B" w:rsidRDefault="00E56707" w:rsidP="00EB555B">
            <w:pPr>
              <w:spacing w:line="276" w:lineRule="auto"/>
              <w:rPr>
                <w:rFonts w:ascii="Times New Roman" w:hAnsi="Times New Roman" w:cs="Times New Roman"/>
                <w:sz w:val="24"/>
                <w:szCs w:val="24"/>
              </w:rPr>
            </w:pPr>
            <w:hyperlink r:id="rId51" w:history="1">
              <w:r w:rsidR="00E23CB8" w:rsidRPr="00EB555B">
                <w:rPr>
                  <w:rFonts w:ascii="Times New Roman" w:hAnsi="Times New Roman" w:cs="Times New Roman"/>
                  <w:color w:val="0000FF"/>
                  <w:sz w:val="24"/>
                  <w:szCs w:val="24"/>
                  <w:u w:val="single"/>
                </w:rPr>
                <w:t>http://dziennikustaw.gov.pl/D2020000078801.pdf</w:t>
              </w:r>
            </w:hyperlink>
          </w:p>
          <w:p w:rsidR="00E23CB8" w:rsidRPr="00EB555B" w:rsidRDefault="00E23CB8" w:rsidP="00EB555B">
            <w:pPr>
              <w:spacing w:line="276" w:lineRule="auto"/>
              <w:rPr>
                <w:rFonts w:ascii="Times New Roman" w:hAnsi="Times New Roman" w:cs="Times New Roman"/>
                <w:sz w:val="24"/>
                <w:szCs w:val="24"/>
              </w:rPr>
            </w:pPr>
          </w:p>
          <w:p w:rsidR="00E23CB8" w:rsidRPr="00EB555B" w:rsidRDefault="00E23CB8"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b/>
                <w:sz w:val="24"/>
                <w:szCs w:val="24"/>
              </w:rPr>
              <w:t>Na dotychczasowych zasadach można prowadzić dokumentacje medyczną do 31 grudnia 2020 r.</w:t>
            </w:r>
          </w:p>
        </w:tc>
      </w:tr>
      <w:tr w:rsidR="00FA2CA0" w:rsidRPr="00EB555B" w:rsidTr="00A90BB5">
        <w:tc>
          <w:tcPr>
            <w:tcW w:w="992" w:type="dxa"/>
          </w:tcPr>
          <w:p w:rsidR="00FA2CA0" w:rsidRPr="00EB555B" w:rsidRDefault="0078086E"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w:t>
            </w:r>
            <w:r w:rsidR="00421B2A" w:rsidRPr="00EB555B">
              <w:rPr>
                <w:rFonts w:ascii="Times New Roman" w:hAnsi="Times New Roman" w:cs="Times New Roman"/>
                <w:sz w:val="24"/>
                <w:szCs w:val="24"/>
              </w:rPr>
              <w:t>9</w:t>
            </w:r>
            <w:r w:rsidR="001A5FDF" w:rsidRPr="00EB555B">
              <w:rPr>
                <w:rFonts w:ascii="Times New Roman" w:hAnsi="Times New Roman" w:cs="Times New Roman"/>
                <w:sz w:val="24"/>
                <w:szCs w:val="24"/>
              </w:rPr>
              <w:t>.</w:t>
            </w:r>
          </w:p>
        </w:tc>
        <w:tc>
          <w:tcPr>
            <w:tcW w:w="3119" w:type="dxa"/>
          </w:tcPr>
          <w:p w:rsidR="00E23CB8" w:rsidRPr="00EB555B" w:rsidRDefault="00E23CB8"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9C3477" w:rsidRPr="00EB555B">
              <w:rPr>
                <w:rFonts w:ascii="Times New Roman" w:eastAsia="Times New Roman" w:hAnsi="Times New Roman" w:cs="Times New Roman"/>
                <w:b/>
                <w:color w:val="FF0000"/>
                <w:sz w:val="24"/>
                <w:szCs w:val="24"/>
                <w:lang w:eastAsia="pl-PL"/>
              </w:rPr>
              <w:t xml:space="preserve">Centrali NFZ </w:t>
            </w:r>
            <w:r w:rsidRPr="00EB555B">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B555B" w:rsidRDefault="00FA2CA0" w:rsidP="00EB555B">
            <w:pPr>
              <w:spacing w:line="276" w:lineRule="auto"/>
              <w:rPr>
                <w:rFonts w:ascii="Times New Roman" w:hAnsi="Times New Roman" w:cs="Times New Roman"/>
                <w:b/>
                <w:color w:val="000000" w:themeColor="text1"/>
                <w:sz w:val="24"/>
                <w:szCs w:val="24"/>
              </w:rPr>
            </w:pPr>
          </w:p>
        </w:tc>
        <w:tc>
          <w:tcPr>
            <w:tcW w:w="1134" w:type="dxa"/>
          </w:tcPr>
          <w:p w:rsidR="00FA2CA0" w:rsidRPr="00EB555B" w:rsidRDefault="00FA2CA0"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B555B">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B555B">
              <w:rPr>
                <w:rFonts w:ascii="Times New Roman" w:hAnsi="Times New Roman" w:cs="Times New Roman"/>
                <w:color w:val="000000" w:themeColor="text1"/>
                <w:sz w:val="24"/>
                <w:szCs w:val="24"/>
                <w:shd w:val="clear" w:color="auto" w:fill="FFFFFF"/>
              </w:rPr>
              <w:t> o których mowa w § 1 rozporządzenia </w:t>
            </w:r>
            <w:r w:rsidRPr="00EB555B">
              <w:rPr>
                <w:rStyle w:val="Pogrubienie"/>
                <w:rFonts w:ascii="Times New Roman" w:hAnsi="Times New Roman" w:cs="Times New Roman"/>
                <w:color w:val="000000" w:themeColor="text1"/>
                <w:sz w:val="24"/>
                <w:szCs w:val="24"/>
                <w:shd w:val="clear" w:color="auto" w:fill="FFFFFF"/>
              </w:rPr>
              <w:t>środków finansowych</w:t>
            </w:r>
            <w:r w:rsidRPr="00EB555B">
              <w:rPr>
                <w:rFonts w:ascii="Times New Roman" w:hAnsi="Times New Roman" w:cs="Times New Roman"/>
                <w:color w:val="000000" w:themeColor="text1"/>
                <w:sz w:val="24"/>
                <w:szCs w:val="24"/>
                <w:shd w:val="clear" w:color="auto" w:fill="FFFFFF"/>
              </w:rPr>
              <w:t> </w:t>
            </w:r>
            <w:r w:rsidRPr="00EB555B">
              <w:rPr>
                <w:rStyle w:val="Pogrubienie"/>
                <w:rFonts w:ascii="Times New Roman" w:hAnsi="Times New Roman" w:cs="Times New Roman"/>
                <w:color w:val="000000" w:themeColor="text1"/>
                <w:sz w:val="24"/>
                <w:szCs w:val="24"/>
                <w:shd w:val="clear" w:color="auto" w:fill="FFFFFF"/>
              </w:rPr>
              <w:t xml:space="preserve">z przeznaczeniem na przyznanie osobom </w:t>
            </w:r>
            <w:r w:rsidRPr="00EB555B">
              <w:rPr>
                <w:rStyle w:val="Pogrubienie"/>
                <w:rFonts w:ascii="Times New Roman" w:hAnsi="Times New Roman" w:cs="Times New Roman"/>
                <w:color w:val="000000" w:themeColor="text1"/>
                <w:sz w:val="24"/>
                <w:szCs w:val="24"/>
                <w:shd w:val="clear" w:color="auto" w:fill="FFFFFF"/>
              </w:rPr>
              <w:lastRenderedPageBreak/>
              <w:t>uczestniczącym w udzielaniu świadczeń zdrowotnych</w:t>
            </w:r>
            <w:r w:rsidRPr="00EB555B">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B555B">
              <w:rPr>
                <w:rStyle w:val="Pogrubienie"/>
                <w:rFonts w:ascii="Times New Roman" w:hAnsi="Times New Roman" w:cs="Times New Roman"/>
                <w:color w:val="000000" w:themeColor="text1"/>
                <w:sz w:val="24"/>
                <w:szCs w:val="24"/>
                <w:shd w:val="clear" w:color="auto" w:fill="FFFFFF"/>
              </w:rPr>
              <w:t>.</w:t>
            </w:r>
            <w:r w:rsidRPr="00EB555B">
              <w:rPr>
                <w:rFonts w:ascii="Times New Roman" w:hAnsi="Times New Roman" w:cs="Times New Roman"/>
                <w:color w:val="000000" w:themeColor="text1"/>
                <w:sz w:val="24"/>
                <w:szCs w:val="24"/>
                <w:shd w:val="clear" w:color="auto" w:fill="FFFFFF"/>
              </w:rPr>
              <w:t>),</w:t>
            </w:r>
            <w:r w:rsidRPr="00EB555B">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B555B" w:rsidRDefault="00E23CB8" w:rsidP="00EB555B">
            <w:pPr>
              <w:spacing w:line="276" w:lineRule="auto"/>
              <w:rPr>
                <w:rStyle w:val="Pogrubienie"/>
                <w:rFonts w:ascii="Times New Roman" w:hAnsi="Times New Roman" w:cs="Times New Roman"/>
                <w:color w:val="000000" w:themeColor="text1"/>
                <w:sz w:val="24"/>
                <w:szCs w:val="24"/>
                <w:shd w:val="clear" w:color="auto" w:fill="FFFFFF"/>
              </w:rPr>
            </w:pPr>
          </w:p>
          <w:p w:rsidR="00E23CB8" w:rsidRPr="00EB555B" w:rsidRDefault="00E23CB8" w:rsidP="00EB555B">
            <w:pPr>
              <w:spacing w:line="276" w:lineRule="auto"/>
              <w:rPr>
                <w:rFonts w:ascii="Times New Roman" w:hAnsi="Times New Roman" w:cs="Times New Roman"/>
                <w:b/>
                <w:color w:val="FF0000"/>
                <w:sz w:val="24"/>
                <w:szCs w:val="24"/>
                <w:shd w:val="clear" w:color="auto" w:fill="FFFFFF"/>
              </w:rPr>
            </w:pPr>
            <w:r w:rsidRPr="00EB555B">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B555B">
              <w:rPr>
                <w:rFonts w:ascii="Times New Roman" w:hAnsi="Times New Roman" w:cs="Times New Roman"/>
                <w:b/>
                <w:color w:val="FF0000"/>
                <w:sz w:val="24"/>
                <w:szCs w:val="24"/>
              </w:rPr>
              <w:br/>
            </w:r>
            <w:r w:rsidRPr="00EB555B">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Pr="00EB555B" w:rsidRDefault="009C3477" w:rsidP="00EB555B">
            <w:pPr>
              <w:spacing w:line="276" w:lineRule="auto"/>
              <w:rPr>
                <w:rFonts w:ascii="Times New Roman" w:hAnsi="Times New Roman" w:cs="Times New Roman"/>
                <w:b/>
                <w:color w:val="FF0000"/>
                <w:sz w:val="24"/>
                <w:szCs w:val="24"/>
                <w:shd w:val="clear" w:color="auto" w:fill="FFFFFF"/>
              </w:rPr>
            </w:pP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Pełna treść komunikatu:</w:t>
            </w:r>
          </w:p>
          <w:p w:rsidR="009C3477" w:rsidRPr="00EB555B" w:rsidRDefault="00E56707" w:rsidP="00EB555B">
            <w:pPr>
              <w:spacing w:line="276" w:lineRule="auto"/>
              <w:rPr>
                <w:rFonts w:ascii="Times New Roman" w:eastAsia="Times New Roman" w:hAnsi="Times New Roman" w:cs="Times New Roman"/>
                <w:b/>
                <w:color w:val="000000" w:themeColor="text1"/>
                <w:sz w:val="24"/>
                <w:szCs w:val="24"/>
                <w:lang w:eastAsia="pl-PL"/>
              </w:rPr>
            </w:pPr>
            <w:hyperlink r:id="rId52" w:history="1">
              <w:r w:rsidR="009C3477" w:rsidRPr="00EB555B">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9C3477" w:rsidRPr="00EB555B" w:rsidTr="00A90BB5">
        <w:tc>
          <w:tcPr>
            <w:tcW w:w="992" w:type="dxa"/>
          </w:tcPr>
          <w:p w:rsidR="009C3477" w:rsidRPr="00EB555B" w:rsidRDefault="00421B2A"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40</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E56707" w:rsidP="00EB555B">
            <w:pPr>
              <w:spacing w:line="276" w:lineRule="auto"/>
              <w:rPr>
                <w:rFonts w:ascii="Times New Roman" w:hAnsi="Times New Roman" w:cs="Times New Roman"/>
                <w:color w:val="000000" w:themeColor="text1"/>
                <w:sz w:val="24"/>
                <w:szCs w:val="24"/>
                <w:shd w:val="clear" w:color="auto" w:fill="FFFFFF"/>
              </w:rPr>
            </w:pPr>
            <w:hyperlink r:id="rId53" w:history="1">
              <w:r w:rsidR="009C3477" w:rsidRPr="00EB555B">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w:t>
            </w:r>
            <w:r w:rsidR="00421B2A" w:rsidRPr="00EB555B">
              <w:rPr>
                <w:rFonts w:ascii="Times New Roman" w:hAnsi="Times New Roman" w:cs="Times New Roman"/>
                <w:sz w:val="24"/>
                <w:szCs w:val="24"/>
              </w:rPr>
              <w:t>1</w:t>
            </w:r>
            <w:r w:rsidR="001A5FDF"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Dolnośląskiego Oddziału  NFZ z 30 kwietnia 2020 r. w sprawie </w:t>
            </w:r>
            <w:r w:rsidRPr="00EB555B">
              <w:rPr>
                <w:rFonts w:ascii="Times New Roman" w:eastAsia="Times New Roman" w:hAnsi="Times New Roman" w:cs="Times New Roman"/>
                <w:b/>
                <w:color w:val="FF0000"/>
                <w:sz w:val="24"/>
                <w:szCs w:val="24"/>
                <w:lang w:eastAsia="pl-PL"/>
              </w:rPr>
              <w:lastRenderedPageBreak/>
              <w:t>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E56707" w:rsidP="00EB555B">
            <w:pPr>
              <w:spacing w:line="276" w:lineRule="auto"/>
              <w:rPr>
                <w:rFonts w:ascii="Times New Roman" w:hAnsi="Times New Roman" w:cs="Times New Roman"/>
                <w:color w:val="000000" w:themeColor="text1"/>
                <w:sz w:val="24"/>
                <w:szCs w:val="24"/>
                <w:shd w:val="clear" w:color="auto" w:fill="FFFFFF"/>
              </w:rPr>
            </w:pPr>
            <w:hyperlink r:id="rId54" w:history="1">
              <w:r w:rsidR="009C3477" w:rsidRPr="00EB555B">
                <w:rPr>
                  <w:rFonts w:ascii="Times New Roman" w:hAnsi="Times New Roman" w:cs="Times New Roman"/>
                  <w:color w:val="0000FF"/>
                  <w:sz w:val="24"/>
                  <w:szCs w:val="24"/>
                  <w:u w:val="single"/>
                </w:rPr>
                <w:t>https://www.nfz-wroclaw.pl/default2.aspx?obj=45223;56046&amp;des=1;2</w:t>
              </w:r>
            </w:hyperlink>
          </w:p>
        </w:tc>
      </w:tr>
      <w:tr w:rsidR="009C3477" w:rsidRPr="00EB555B" w:rsidTr="00A90BB5">
        <w:tc>
          <w:tcPr>
            <w:tcW w:w="992" w:type="dxa"/>
          </w:tcPr>
          <w:p w:rsidR="009C3477" w:rsidRPr="00EB555B" w:rsidRDefault="00692672"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w:t>
            </w:r>
            <w:r w:rsidR="00421B2A" w:rsidRPr="00EB555B">
              <w:rPr>
                <w:rFonts w:ascii="Times New Roman" w:hAnsi="Times New Roman" w:cs="Times New Roman"/>
                <w:sz w:val="24"/>
                <w:szCs w:val="24"/>
              </w:rPr>
              <w:t>2</w:t>
            </w:r>
            <w:r w:rsidR="00E97FC8" w:rsidRPr="00EB555B">
              <w:rPr>
                <w:rFonts w:ascii="Times New Roman" w:hAnsi="Times New Roman" w:cs="Times New Roman"/>
                <w:sz w:val="24"/>
                <w:szCs w:val="24"/>
              </w:rPr>
              <w:t>.</w:t>
            </w: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w:t>
            </w:r>
            <w:r w:rsidR="001A5FDF" w:rsidRPr="00EB555B">
              <w:rPr>
                <w:rFonts w:ascii="Times New Roman" w:eastAsia="Times New Roman" w:hAnsi="Times New Roman" w:cs="Times New Roman"/>
                <w:b/>
                <w:color w:val="FF0000"/>
                <w:sz w:val="24"/>
                <w:szCs w:val="24"/>
                <w:lang w:eastAsia="pl-PL"/>
              </w:rPr>
              <w:t xml:space="preserve">Podkarpackiego </w:t>
            </w:r>
            <w:r w:rsidRPr="00EB555B">
              <w:rPr>
                <w:rFonts w:ascii="Times New Roman" w:eastAsia="Times New Roman" w:hAnsi="Times New Roman" w:cs="Times New Roman"/>
                <w:b/>
                <w:color w:val="FF0000"/>
                <w:sz w:val="24"/>
                <w:szCs w:val="24"/>
                <w:lang w:eastAsia="pl-PL"/>
              </w:rPr>
              <w:t>Oddziału  NFZ z 30 kwietnia 2020 r. w sprawie dodatkowych środków dla osób udzielających świadczeń w podmiotach w związku z epidemią COVID-19.</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9C3477" w:rsidRPr="00EB555B" w:rsidRDefault="00E56707" w:rsidP="00EB555B">
            <w:pPr>
              <w:spacing w:line="276" w:lineRule="auto"/>
              <w:rPr>
                <w:rFonts w:ascii="Times New Roman" w:hAnsi="Times New Roman" w:cs="Times New Roman"/>
                <w:color w:val="000000" w:themeColor="text1"/>
                <w:sz w:val="24"/>
                <w:szCs w:val="24"/>
                <w:shd w:val="clear" w:color="auto" w:fill="FFFFFF"/>
              </w:rPr>
            </w:pPr>
            <w:hyperlink r:id="rId55" w:history="1">
              <w:r w:rsidR="001A5FDF" w:rsidRPr="00EB555B">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9C3477" w:rsidRPr="00EB555B" w:rsidTr="00A90BB5">
        <w:tc>
          <w:tcPr>
            <w:tcW w:w="992" w:type="dxa"/>
          </w:tcPr>
          <w:p w:rsidR="009C3477" w:rsidRPr="00EB555B" w:rsidRDefault="009C3477" w:rsidP="00EB555B">
            <w:p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color w:val="000000" w:themeColor="text1"/>
                <w:sz w:val="24"/>
                <w:szCs w:val="24"/>
                <w:shd w:val="clear" w:color="auto" w:fill="FFFFFF"/>
              </w:rPr>
            </w:pPr>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30.04.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56" w:history="1">
              <w:r w:rsidR="009C3477" w:rsidRPr="00EB555B">
                <w:rPr>
                  <w:rFonts w:ascii="Times New Roman" w:hAnsi="Times New Roman" w:cs="Times New Roman"/>
                  <w:sz w:val="24"/>
                  <w:szCs w:val="24"/>
                  <w:u w:val="single"/>
                </w:rPr>
                <w:t>http://dziennikustaw.gov.pl/D2020000077501.pdf</w:t>
              </w:r>
            </w:hyperlink>
          </w:p>
        </w:tc>
      </w:tr>
      <w:tr w:rsidR="009C3477" w:rsidRPr="00EB555B" w:rsidTr="00A90BB5">
        <w:tc>
          <w:tcPr>
            <w:tcW w:w="992" w:type="dxa"/>
          </w:tcPr>
          <w:p w:rsidR="009C3477" w:rsidRPr="00EB555B" w:rsidRDefault="009C3477" w:rsidP="00EB555B">
            <w:pPr>
              <w:pStyle w:val="Akapitzlist"/>
              <w:numPr>
                <w:ilvl w:val="0"/>
                <w:numId w:val="15"/>
              </w:numPr>
              <w:spacing w:line="276" w:lineRule="auto"/>
              <w:rPr>
                <w:rFonts w:ascii="Times New Roman" w:hAnsi="Times New Roman" w:cs="Times New Roman"/>
                <w:sz w:val="24"/>
                <w:szCs w:val="24"/>
              </w:rPr>
            </w:pP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64/2020/</w:t>
            </w:r>
            <w:proofErr w:type="spellStart"/>
            <w:r w:rsidRPr="00EB555B">
              <w:rPr>
                <w:rFonts w:ascii="Times New Roman" w:hAnsi="Times New Roman" w:cs="Times New Roman"/>
                <w:bCs/>
                <w:color w:val="auto"/>
              </w:rPr>
              <w:t>DAiI</w:t>
            </w:r>
            <w:proofErr w:type="spellEnd"/>
          </w:p>
          <w:p w:rsidR="009C3477" w:rsidRPr="00EB555B" w:rsidRDefault="009C3477" w:rsidP="00EB555B">
            <w:pPr>
              <w:shd w:val="clear" w:color="auto" w:fill="FFFFFF"/>
              <w:spacing w:line="276" w:lineRule="auto"/>
              <w:rPr>
                <w:rFonts w:ascii="Times New Roman" w:hAnsi="Times New Roman" w:cs="Times New Roman"/>
                <w:sz w:val="24"/>
                <w:szCs w:val="24"/>
              </w:rPr>
            </w:pPr>
            <w:r w:rsidRPr="00EB555B">
              <w:rPr>
                <w:rFonts w:ascii="Times New Roman" w:hAnsi="Times New Roman" w:cs="Times New Roman"/>
                <w:sz w:val="24"/>
                <w:szCs w:val="24"/>
              </w:rPr>
              <w:t>Z 29-04-2020</w:t>
            </w:r>
          </w:p>
          <w:p w:rsidR="009C3477" w:rsidRPr="00EB555B" w:rsidRDefault="009C3477" w:rsidP="00EB555B">
            <w:pPr>
              <w:pStyle w:val="NormalnyWeb"/>
              <w:shd w:val="clear" w:color="auto" w:fill="FFFFFF"/>
              <w:spacing w:line="276" w:lineRule="auto"/>
            </w:pPr>
            <w:r w:rsidRPr="00EB555B">
              <w:t xml:space="preserve">zmieniające zarządzenie w sprawie programu pilotażowego opieki koordynowanej w </w:t>
            </w:r>
            <w:r w:rsidRPr="00EB555B">
              <w:lastRenderedPageBreak/>
              <w:t>podstawowej opiece zdrowotnej „POZ PLUS”.</w:t>
            </w:r>
          </w:p>
          <w:p w:rsidR="009C3477" w:rsidRPr="00EB555B" w:rsidRDefault="009C3477" w:rsidP="00EB555B">
            <w:pPr>
              <w:spacing w:line="276" w:lineRule="auto"/>
              <w:rPr>
                <w:rFonts w:ascii="Times New Roman" w:hAnsi="Times New Roman" w:cs="Times New Roman"/>
                <w:b/>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29.04.20 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W szczególności zmiany dotyczą: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1) do zarządzenia 23/2018/</w:t>
            </w:r>
            <w:proofErr w:type="spellStart"/>
            <w:r w:rsidRPr="00EB555B">
              <w:rPr>
                <w:rFonts w:ascii="Times New Roman" w:hAnsi="Times New Roman" w:cs="Times New Roman"/>
                <w:sz w:val="24"/>
                <w:szCs w:val="24"/>
              </w:rPr>
              <w:t>DAiS</w:t>
            </w:r>
            <w:proofErr w:type="spellEnd"/>
            <w:r w:rsidRPr="00EB555B">
              <w:rPr>
                <w:rFonts w:ascii="Times New Roman" w:hAnsi="Times New Roman" w:cs="Times New Roman"/>
                <w:sz w:val="24"/>
                <w:szCs w:val="24"/>
              </w:rPr>
              <w:t xml:space="preserve"> Prezesa NFZ z dnia 16 marca 2018 r. (z </w:t>
            </w:r>
            <w:proofErr w:type="spellStart"/>
            <w:r w:rsidRPr="00EB555B">
              <w:rPr>
                <w:rFonts w:ascii="Times New Roman" w:hAnsi="Times New Roman" w:cs="Times New Roman"/>
                <w:sz w:val="24"/>
                <w:szCs w:val="24"/>
              </w:rPr>
              <w:t>póź</w:t>
            </w:r>
            <w:proofErr w:type="spellEnd"/>
            <w:r w:rsidRPr="00EB555B">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w:t>
            </w:r>
            <w:r w:rsidRPr="00EB555B">
              <w:rPr>
                <w:rFonts w:ascii="Times New Roman" w:hAnsi="Times New Roman" w:cs="Times New Roman"/>
                <w:sz w:val="24"/>
                <w:szCs w:val="24"/>
              </w:rPr>
              <w:lastRenderedPageBreak/>
              <w:t xml:space="preserve">dyrektora oddziału wojewódzkiego z powiadomieniem świadczeniodawcy; </w:t>
            </w:r>
          </w:p>
          <w:p w:rsidR="009C3477" w:rsidRPr="00EB555B" w:rsidRDefault="009C3477" w:rsidP="00EB555B">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załączniku 2 stanowiącym załącznik nr 1c do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możliwość rozliczania świadczeń udzielanych z wykorzystaniem systemów teleinformatycznych - </w:t>
            </w:r>
            <w:proofErr w:type="spellStart"/>
            <w:r w:rsidRPr="00EB555B">
              <w:rPr>
                <w:rFonts w:ascii="Times New Roman" w:hAnsi="Times New Roman" w:cs="Times New Roman"/>
                <w:sz w:val="24"/>
                <w:szCs w:val="24"/>
              </w:rPr>
              <w:t>tele</w:t>
            </w:r>
            <w:proofErr w:type="spellEnd"/>
            <w:r w:rsidRPr="00EB555B">
              <w:rPr>
                <w:rFonts w:ascii="Times New Roman" w:hAnsi="Times New Roman" w:cs="Times New Roman"/>
                <w:sz w:val="24"/>
                <w:szCs w:val="24"/>
              </w:rPr>
              <w:t xml:space="preserve">-wizyty edukacyjne indywidualne oraz świadczeń udzielanych grupie pacjentów – wizyty edukacyjne grupowe,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pageBreakBefore/>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E56707" w:rsidP="00EB555B">
            <w:pPr>
              <w:spacing w:line="276" w:lineRule="auto"/>
              <w:jc w:val="both"/>
              <w:rPr>
                <w:rFonts w:ascii="Times New Roman" w:eastAsia="Times New Roman" w:hAnsi="Times New Roman" w:cs="Times New Roman"/>
                <w:sz w:val="24"/>
                <w:szCs w:val="24"/>
                <w:u w:val="single"/>
                <w:lang w:eastAsia="pl-PL"/>
              </w:rPr>
            </w:pPr>
            <w:hyperlink r:id="rId57" w:history="1">
              <w:r w:rsidR="009C3477" w:rsidRPr="00EB555B">
                <w:rPr>
                  <w:rFonts w:ascii="Times New Roman" w:hAnsi="Times New Roman" w:cs="Times New Roman"/>
                  <w:sz w:val="24"/>
                  <w:szCs w:val="24"/>
                  <w:u w:val="single"/>
                </w:rPr>
                <w:t>https://www.nfz.gov.pl/zarzadzenia-prezesa/zarzadzenia-prezesa-nfz/zarzadzenie-nr-642020daii,7176.html</w:t>
              </w:r>
            </w:hyperlink>
          </w:p>
        </w:tc>
      </w:tr>
      <w:tr w:rsidR="009C3477" w:rsidRPr="00EB555B" w:rsidTr="00A90BB5">
        <w:tc>
          <w:tcPr>
            <w:tcW w:w="992" w:type="dxa"/>
          </w:tcPr>
          <w:p w:rsidR="009C3477" w:rsidRPr="00EB555B" w:rsidRDefault="009C3477" w:rsidP="00EB555B">
            <w:pPr>
              <w:pStyle w:val="Akapitzlist"/>
              <w:numPr>
                <w:ilvl w:val="0"/>
                <w:numId w:val="14"/>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 2020 r.</w:t>
            </w: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B555B" w:rsidRDefault="009C3477" w:rsidP="00EB555B">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E56707" w:rsidP="00EB555B">
            <w:pPr>
              <w:spacing w:line="276" w:lineRule="auto"/>
              <w:rPr>
                <w:rFonts w:ascii="Times New Roman" w:hAnsi="Times New Roman" w:cs="Times New Roman"/>
                <w:sz w:val="24"/>
                <w:szCs w:val="24"/>
              </w:rPr>
            </w:pPr>
            <w:hyperlink r:id="rId58" w:history="1">
              <w:r w:rsidR="009C3477" w:rsidRPr="00EB555B">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w:t>
            </w:r>
            <w:r w:rsidRPr="00EB555B">
              <w:rPr>
                <w:rFonts w:ascii="Times New Roman" w:hAnsi="Times New Roman" w:cs="Times New Roman"/>
                <w:sz w:val="24"/>
                <w:szCs w:val="24"/>
              </w:rPr>
              <w:lastRenderedPageBreak/>
              <w:t xml:space="preserve">2011 r. o działalności leczniczej (Dz. U. z 2020 r. poz. 295 i 567).”;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osoba lub osoby izolowane ze względu na wiek lub stan zdrowia wymagają wsparcia osoby towarzyszącej lub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B555B" w:rsidTr="00A90BB5">
        <w:tc>
          <w:tcPr>
            <w:tcW w:w="992" w:type="dxa"/>
          </w:tcPr>
          <w:p w:rsidR="009C3477" w:rsidRPr="00EB555B" w:rsidRDefault="009C3477" w:rsidP="00EB555B">
            <w:pPr>
              <w:pStyle w:val="Akapitzlist"/>
              <w:numPr>
                <w:ilvl w:val="0"/>
                <w:numId w:val="11"/>
              </w:numPr>
              <w:spacing w:line="276" w:lineRule="auto"/>
              <w:rPr>
                <w:rFonts w:ascii="Times New Roman" w:hAnsi="Times New Roman" w:cs="Times New Roman"/>
                <w:sz w:val="24"/>
                <w:szCs w:val="24"/>
              </w:rPr>
            </w:pP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63/2020/DSOZ</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Treść regulacji:</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wprowadza się następujące zmiany;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1) w § 2 w ust. 1:</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pkt 2 otrzymuje brzmienie: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w przypadku świadczeń innych niż określone w pkt 1, 3-6 – pozostawanie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 dyspozycji obsady kadrowej oraz wolnych łóżek;”,</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dodaje się pkt 6 w brzmieniu:</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„6) w przypadku punktu pobrań materiału biologicznego do przeprowadzenia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testu na obecność wirusa SARS-CoV-2 - pozostawanie w gotowości przez nie mniej niż</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dwie godziny na dobę w godzinach 8-18, za wyjątkiem dni ustawowo wolnych od pracy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decyzji organu Państwowej Inspekcji Sanitarnej, lub</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b) odrębnych przepisów.”;</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załącznik nr 1 otrzymuje brzmienie określone w załączniku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9C3477" w:rsidRPr="00EB555B" w:rsidRDefault="009C3477" w:rsidP="00EB555B">
            <w:pPr>
              <w:spacing w:line="276" w:lineRule="auto"/>
              <w:rPr>
                <w:rFonts w:ascii="Times New Roman" w:hAnsi="Times New Roman" w:cs="Times New Roman"/>
                <w:sz w:val="24"/>
                <w:szCs w:val="24"/>
                <w:u w:val="single"/>
              </w:rPr>
            </w:pPr>
          </w:p>
          <w:p w:rsidR="009C3477" w:rsidRPr="00EB555B" w:rsidRDefault="009C3477" w:rsidP="00EB555B">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zakaźnych oraz wywołanych nimi sytuacji kryzysowych (Dz. U. poz. 374, 567, 568 oraz 695).</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opieki zdrowotnej związanych z zapobieganiem, przeciwdziałaniem i zwalczaniem COVID-19.</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B555B">
              <w:rPr>
                <w:rFonts w:ascii="Times New Roman" w:hAnsi="Times New Roman" w:cs="Times New Roman"/>
                <w:sz w:val="24"/>
                <w:szCs w:val="24"/>
              </w:rPr>
              <w:t>SARSCoV</w:t>
            </w:r>
            <w:proofErr w:type="spellEnd"/>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dla osób pozostających w kwarantannie na podstawie decyzji organu Państwowej Inspekcji Sanitarnej lub odrębnych przepisów.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E56707" w:rsidP="00EB555B">
            <w:pPr>
              <w:spacing w:line="276" w:lineRule="auto"/>
              <w:jc w:val="both"/>
              <w:rPr>
                <w:rFonts w:ascii="Times New Roman" w:hAnsi="Times New Roman" w:cs="Times New Roman"/>
                <w:sz w:val="24"/>
                <w:szCs w:val="24"/>
              </w:rPr>
            </w:pPr>
            <w:hyperlink r:id="rId59" w:history="1">
              <w:r w:rsidR="009C3477" w:rsidRPr="00EB555B">
                <w:rPr>
                  <w:rFonts w:ascii="Times New Roman" w:hAnsi="Times New Roman" w:cs="Times New Roman"/>
                  <w:sz w:val="24"/>
                  <w:szCs w:val="24"/>
                  <w:u w:val="single"/>
                </w:rPr>
                <w:t>https://www.nfz.gov.pl/zarzadzenia-prezesa/zarzadzenia-prezesa-nfz/zarzadzenie-nr-632020dsoz,7175.html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p>
        </w:tc>
        <w:tc>
          <w:tcPr>
            <w:tcW w:w="3119" w:type="dxa"/>
          </w:tcPr>
          <w:p w:rsidR="009C3477" w:rsidRPr="00EB555B" w:rsidRDefault="009C3477" w:rsidP="00EB555B">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9C3477" w:rsidRPr="00EB555B" w:rsidRDefault="009C3477" w:rsidP="00EB555B">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Nr 62/2020/DEF</w:t>
            </w:r>
          </w:p>
          <w:p w:rsidR="009C3477" w:rsidRPr="00EB555B" w:rsidRDefault="009C3477" w:rsidP="00EB555B">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9C3477" w:rsidRPr="00EB555B" w:rsidRDefault="009C3477" w:rsidP="00EB555B">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9C3477" w:rsidRPr="00EB555B" w:rsidRDefault="009C3477" w:rsidP="00EB555B">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9C3477"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60" w:history="1">
              <w:r w:rsidR="009C3477" w:rsidRPr="00EB555B">
                <w:rPr>
                  <w:rFonts w:ascii="Times New Roman" w:hAnsi="Times New Roman" w:cs="Times New Roman"/>
                  <w:sz w:val="24"/>
                  <w:szCs w:val="24"/>
                  <w:u w:val="single"/>
                </w:rPr>
                <w:t>https://www.nfz.gov.pl/zarzadzenia-prezesa/zarzadzenia-prezesa-nfz/zarzadzenie-nr-622020def,7174.html</w:t>
              </w:r>
            </w:hyperlink>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pStyle w:val="Akapitzlist"/>
              <w:numPr>
                <w:ilvl w:val="0"/>
                <w:numId w:val="12"/>
              </w:numPr>
              <w:spacing w:line="276" w:lineRule="auto"/>
              <w:rPr>
                <w:rFonts w:ascii="Times New Roman" w:hAnsi="Times New Roman" w:cs="Times New Roman"/>
                <w:sz w:val="24"/>
                <w:szCs w:val="24"/>
              </w:rPr>
            </w:pPr>
          </w:p>
        </w:tc>
        <w:tc>
          <w:tcPr>
            <w:tcW w:w="3119" w:type="dxa"/>
          </w:tcPr>
          <w:p w:rsidR="009C3477" w:rsidRPr="00EB555B" w:rsidRDefault="00E56707" w:rsidP="00EB555B">
            <w:pPr>
              <w:spacing w:line="276" w:lineRule="auto"/>
              <w:rPr>
                <w:rFonts w:ascii="Times New Roman" w:hAnsi="Times New Roman" w:cs="Times New Roman"/>
                <w:sz w:val="24"/>
                <w:szCs w:val="24"/>
              </w:rPr>
            </w:pPr>
            <w:hyperlink r:id="rId61" w:history="1">
              <w:r w:rsidR="009C3477" w:rsidRPr="00EB555B">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 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 2 w ust. 1 </w:t>
            </w:r>
            <w:r w:rsidRPr="00EB555B">
              <w:rPr>
                <w:rFonts w:ascii="Times New Roman" w:hAnsi="Times New Roman" w:cs="Times New Roman"/>
                <w:i/>
                <w:sz w:val="24"/>
                <w:szCs w:val="24"/>
              </w:rPr>
              <w:t>(międzynarodowy ruch kolejowy)</w:t>
            </w:r>
            <w:r w:rsidRPr="00EB555B">
              <w:rPr>
                <w:rFonts w:ascii="Times New Roman" w:hAnsi="Times New Roman" w:cs="Times New Roman"/>
                <w:sz w:val="24"/>
                <w:szCs w:val="24"/>
              </w:rPr>
              <w:t xml:space="preserve"> wyrazy „Do dnia 26 kwietnia 2020 r.” zastępuje się wyrazami „Do odwołania”;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 18 ust. 3 otrzymuje brzmienie: „3. Osoba wykonująca czynności zawodowe lub służbowe w: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obiektach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placówkach handlowych lub usługowych,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w:t>
            </w:r>
            <w:r w:rsidRPr="00EB555B">
              <w:rPr>
                <w:rFonts w:ascii="Times New Roman" w:hAnsi="Times New Roman" w:cs="Times New Roman"/>
                <w:sz w:val="24"/>
                <w:szCs w:val="24"/>
              </w:rPr>
              <w:lastRenderedPageBreak/>
              <w:t xml:space="preserve">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6.</w:t>
            </w:r>
          </w:p>
        </w:tc>
        <w:tc>
          <w:tcPr>
            <w:tcW w:w="3119" w:type="dxa"/>
          </w:tcPr>
          <w:p w:rsidR="009C3477" w:rsidRPr="00EB555B" w:rsidRDefault="00E56707" w:rsidP="00EB555B">
            <w:pPr>
              <w:spacing w:line="276" w:lineRule="auto"/>
              <w:rPr>
                <w:rFonts w:ascii="Times New Roman" w:hAnsi="Times New Roman" w:cs="Times New Roman"/>
                <w:sz w:val="24"/>
                <w:szCs w:val="24"/>
              </w:rPr>
            </w:pPr>
            <w:hyperlink r:id="rId62"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Zasiłek opiekuńczy</w:t>
            </w:r>
            <w:r w:rsidRPr="00EB555B">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p>
        </w:tc>
        <w:tc>
          <w:tcPr>
            <w:tcW w:w="3119" w:type="dxa"/>
          </w:tcPr>
          <w:p w:rsidR="009C3477" w:rsidRPr="00EB555B" w:rsidRDefault="00E56707" w:rsidP="00EB555B">
            <w:pPr>
              <w:spacing w:line="276" w:lineRule="auto"/>
              <w:rPr>
                <w:rFonts w:ascii="Times New Roman" w:hAnsi="Times New Roman" w:cs="Times New Roman"/>
                <w:sz w:val="24"/>
                <w:szCs w:val="24"/>
              </w:rPr>
            </w:pPr>
            <w:hyperlink r:id="rId63" w:history="1">
              <w:r w:rsidR="009C3477"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9C3477" w:rsidRPr="00EB555B" w:rsidRDefault="009C3477" w:rsidP="00EB555B">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Dodatkowy zasiłek opiekuńczy</w:t>
            </w:r>
            <w:r w:rsidRPr="00EB555B">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Ministra Rodziny, Pracy i Polityki Społecznej z dnia 23 kwietnia 2020 r. zmieniające rozporządzenie w sprawie czasowego ograniczenia funkcjonowania form opieki nad dziećmi w wieku do lat 3 </w:t>
            </w:r>
            <w:r w:rsidRPr="00EB555B">
              <w:rPr>
                <w:rFonts w:ascii="Times New Roman" w:hAnsi="Times New Roman" w:cs="Times New Roman"/>
                <w:sz w:val="24"/>
                <w:szCs w:val="24"/>
              </w:rPr>
              <w:lastRenderedPageBreak/>
              <w:t>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B555B">
              <w:rPr>
                <w:rFonts w:ascii="Times New Roman" w:hAnsi="Times New Roman" w:cs="Times New Roman"/>
                <w:b/>
                <w:sz w:val="24"/>
                <w:szCs w:val="24"/>
                <w:u w:val="single"/>
              </w:rPr>
              <w:t>„do dnia 3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2. Rozporządzenie wchodzi w życie z dniem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„3. W przypadku prowadzenia zajęć w sposób określony w ust. 2 </w:t>
            </w:r>
            <w:r w:rsidRPr="00EB555B">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26 kwietnia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B555B">
              <w:rPr>
                <w:rFonts w:ascii="Times New Roman" w:hAnsi="Times New Roman" w:cs="Times New Roman"/>
                <w:b/>
                <w:sz w:val="24"/>
                <w:szCs w:val="24"/>
                <w:u w:val="single"/>
              </w:rPr>
              <w:t>„24 maja 2020 r.”</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11.</w:t>
            </w:r>
          </w:p>
        </w:tc>
        <w:tc>
          <w:tcPr>
            <w:tcW w:w="3119" w:type="dxa"/>
          </w:tcPr>
          <w:p w:rsidR="009C3477" w:rsidRPr="00EB555B" w:rsidRDefault="00E56707" w:rsidP="00EB555B">
            <w:pPr>
              <w:spacing w:line="276" w:lineRule="auto"/>
              <w:rPr>
                <w:rFonts w:ascii="Times New Roman" w:hAnsi="Times New Roman" w:cs="Times New Roman"/>
                <w:sz w:val="24"/>
                <w:szCs w:val="24"/>
              </w:rPr>
            </w:pPr>
            <w:hyperlink r:id="rId64" w:history="1">
              <w:r w:rsidR="009C3477" w:rsidRPr="00EB555B">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czasowego ograniczenia funkcjonowania niektórych podmiotów systemu szkolnictwa wyższego i nauki </w:t>
              </w:r>
              <w:r w:rsidR="009C3477" w:rsidRPr="00EB555B">
                <w:rPr>
                  <w:rStyle w:val="Hipercze"/>
                  <w:rFonts w:ascii="Times New Roman" w:hAnsi="Times New Roman" w:cs="Times New Roman"/>
                  <w:color w:val="auto"/>
                  <w:sz w:val="24"/>
                  <w:szCs w:val="24"/>
                  <w:u w:val="none"/>
                </w:rPr>
                <w:lastRenderedPageBreak/>
                <w:t>w związku z zapobieganiem, przeciwdziałaniem i zwalczaniem COVID-19</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25.04.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 xml:space="preserve">1) w ust. 1 we wprowadzeniu do wyliczenia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B555B">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12.</w:t>
            </w:r>
          </w:p>
        </w:tc>
        <w:tc>
          <w:tcPr>
            <w:tcW w:w="3119"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z dnia 24 kwietnia 2020 r. </w:t>
            </w:r>
            <w:r w:rsidRPr="00EB555B">
              <w:rPr>
                <w:rFonts w:ascii="Times New Roman" w:hAnsi="Times New Roman" w:cs="Times New Roman"/>
                <w:bCs/>
                <w:sz w:val="24"/>
                <w:szCs w:val="24"/>
              </w:rPr>
              <w:t>w sprawie wprowadzenia Karty Audytu Wewnętrznego w Ministerstwie Zdrowia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Wprowadza się do stosowania w Ministerstwie Zdrowia Kartę Audytu Wewnętrznego, stanowiącą</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załącznik do niniejszego zarządzenia.</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Traci moc dokument pod nazwą Karta Audytu Wewnętrznego w Ministerstwie Zdrowia zatwierdzony</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przez Ministra Zdrowia w dniu 11 października 2016 r.</w:t>
            </w:r>
          </w:p>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Zarządzenie wchodzi w życie z dniem 4 maja 2020 r.</w:t>
            </w:r>
          </w:p>
          <w:p w:rsidR="009C3477" w:rsidRPr="00EB555B" w:rsidRDefault="00E56707" w:rsidP="00EB555B">
            <w:pPr>
              <w:spacing w:line="276" w:lineRule="auto"/>
              <w:rPr>
                <w:rFonts w:ascii="Times New Roman" w:eastAsia="Times New Roman" w:hAnsi="Times New Roman" w:cs="Times New Roman"/>
                <w:b/>
                <w:sz w:val="24"/>
                <w:szCs w:val="24"/>
                <w:lang w:eastAsia="pl-PL"/>
              </w:rPr>
            </w:pPr>
            <w:hyperlink r:id="rId65" w:anchor="/legalact/2020/34/" w:history="1">
              <w:r w:rsidR="009C3477" w:rsidRPr="00EB555B">
                <w:rPr>
                  <w:rFonts w:ascii="Times New Roman" w:hAnsi="Times New Roman" w:cs="Times New Roman"/>
                  <w:sz w:val="24"/>
                  <w:szCs w:val="24"/>
                  <w:u w:val="single"/>
                </w:rPr>
                <w:t>http://dziennikmz.mz.gov.pl/#/legalact/2020/34/</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13.</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B555B">
              <w:rPr>
                <w:rFonts w:ascii="Times New Roman" w:eastAsia="Times New Roman" w:hAnsi="Times New Roman" w:cs="Times New Roman"/>
                <w:bCs/>
                <w:sz w:val="24"/>
                <w:szCs w:val="24"/>
                <w:lang w:eastAsia="pl-PL"/>
              </w:rPr>
              <w:t>Arechin</w:t>
            </w:r>
            <w:proofErr w:type="spellEnd"/>
            <w:r w:rsidRPr="00EB555B">
              <w:rPr>
                <w:rFonts w:ascii="Times New Roman" w:eastAsia="Times New Roman" w:hAnsi="Times New Roman" w:cs="Times New Roman"/>
                <w:bCs/>
                <w:sz w:val="24"/>
                <w:szCs w:val="24"/>
                <w:lang w:eastAsia="pl-PL"/>
              </w:rPr>
              <w:t xml:space="preserve"> i </w:t>
            </w:r>
            <w:proofErr w:type="spellStart"/>
            <w:r w:rsidRPr="00EB555B">
              <w:rPr>
                <w:rFonts w:ascii="Times New Roman" w:eastAsia="Times New Roman" w:hAnsi="Times New Roman" w:cs="Times New Roman"/>
                <w:bCs/>
                <w:sz w:val="24"/>
                <w:szCs w:val="24"/>
                <w:lang w:eastAsia="pl-PL"/>
              </w:rPr>
              <w:t>Plaquenil</w:t>
            </w:r>
            <w:proofErr w:type="spellEnd"/>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B555B">
              <w:rPr>
                <w:rFonts w:ascii="Times New Roman" w:hAnsi="Times New Roman" w:cs="Times New Roman"/>
                <w:sz w:val="24"/>
                <w:szCs w:val="24"/>
                <w:shd w:val="clear" w:color="auto" w:fill="FFFFFF"/>
              </w:rPr>
              <w:t>Zdrow</w:t>
            </w:r>
            <w:proofErr w:type="spellEnd"/>
            <w:r w:rsidRPr="00EB555B">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i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Chloroquinum</w:t>
            </w:r>
            <w:proofErr w:type="spellEnd"/>
            <w:r w:rsidRPr="00EB555B">
              <w:rPr>
                <w:rFonts w:ascii="Times New Roman" w:hAnsi="Times New Roman" w:cs="Times New Roman"/>
                <w:sz w:val="24"/>
                <w:szCs w:val="24"/>
                <w:shd w:val="clear" w:color="auto" w:fill="FFFFFF"/>
              </w:rPr>
              <w:t xml:space="preserve">) oraz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Hydroxychloroquinum</w:t>
            </w:r>
            <w:proofErr w:type="spellEnd"/>
            <w:r w:rsidRPr="00EB555B">
              <w:rPr>
                <w:rFonts w:ascii="Times New Roman" w:hAnsi="Times New Roman" w:cs="Times New Roman"/>
                <w:sz w:val="24"/>
                <w:szCs w:val="24"/>
                <w:shd w:val="clear" w:color="auto" w:fill="FFFFFF"/>
              </w:rPr>
              <w:t>).</w:t>
            </w:r>
          </w:p>
          <w:p w:rsidR="009C3477" w:rsidRPr="00EB555B" w:rsidRDefault="00E56707" w:rsidP="00EB555B">
            <w:pPr>
              <w:spacing w:line="276" w:lineRule="auto"/>
              <w:rPr>
                <w:rFonts w:ascii="Times New Roman" w:eastAsia="Times New Roman" w:hAnsi="Times New Roman" w:cs="Times New Roman"/>
                <w:b/>
                <w:sz w:val="24"/>
                <w:szCs w:val="24"/>
                <w:lang w:eastAsia="pl-PL"/>
              </w:rPr>
            </w:pPr>
            <w:hyperlink r:id="rId66" w:history="1">
              <w:r w:rsidR="009C3477" w:rsidRPr="00EB555B">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14.</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B555B">
              <w:rPr>
                <w:rFonts w:ascii="Times New Roman" w:eastAsia="Times New Roman" w:hAnsi="Times New Roman" w:cs="Times New Roman"/>
                <w:b/>
                <w:color w:val="auto"/>
                <w:sz w:val="24"/>
                <w:szCs w:val="24"/>
                <w:lang w:eastAsia="pl-PL"/>
              </w:rPr>
              <w:t xml:space="preserve">Komunikat Ministra Zdrowia - </w:t>
            </w:r>
            <w:r w:rsidRPr="00EB555B">
              <w:rPr>
                <w:rFonts w:ascii="Times New Roman" w:eastAsia="Times New Roman" w:hAnsi="Times New Roman" w:cs="Times New Roman"/>
                <w:b/>
                <w:bCs/>
                <w:color w:val="auto"/>
                <w:sz w:val="24"/>
                <w:szCs w:val="24"/>
                <w:lang w:eastAsia="pl-PL"/>
              </w:rPr>
              <w:t>Skierowanie do pracy przy zwalczaniu epidemii</w:t>
            </w:r>
          </w:p>
          <w:p w:rsidR="009C3477" w:rsidRPr="00EB555B" w:rsidRDefault="009C3477" w:rsidP="00EB555B">
            <w:pPr>
              <w:spacing w:line="276" w:lineRule="auto"/>
              <w:rPr>
                <w:rFonts w:ascii="Times New Roman" w:hAnsi="Times New Roman" w:cs="Times New Roman"/>
                <w:b/>
                <w:sz w:val="24"/>
                <w:szCs w:val="24"/>
                <w:lang w:eastAsia="pl-PL"/>
              </w:rPr>
            </w:pPr>
            <w:r w:rsidRPr="00EB555B">
              <w:rPr>
                <w:rFonts w:ascii="Times New Roman" w:hAnsi="Times New Roman" w:cs="Times New Roman"/>
                <w:b/>
                <w:sz w:val="24"/>
                <w:szCs w:val="24"/>
                <w:lang w:eastAsia="pl-PL"/>
              </w:rPr>
              <w:t>(wynagrodzenie)</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Style w:val="pismamzZnak"/>
                <w:rFonts w:ascii="Times New Roman" w:hAnsi="Times New Roman" w:cs="Times New Roman"/>
                <w:b/>
                <w:sz w:val="24"/>
                <w:szCs w:val="24"/>
                <w:u w:val="single"/>
              </w:rPr>
            </w:pPr>
            <w:r w:rsidRPr="00EB555B">
              <w:rPr>
                <w:rFonts w:ascii="Times New Roman" w:hAnsi="Times New Roman" w:cs="Times New Roman"/>
                <w:b/>
                <w:bCs/>
                <w:sz w:val="24"/>
                <w:szCs w:val="24"/>
              </w:rPr>
              <w:t>Ministerstwo Zdrowia w stanowisku przekazanym wojewodom rekomenduje ustalenie wynagrodzenia</w:t>
            </w:r>
            <w:r w:rsidRPr="00EB555B">
              <w:rPr>
                <w:rFonts w:ascii="Times New Roman" w:hAnsi="Times New Roman" w:cs="Times New Roman"/>
                <w:sz w:val="24"/>
                <w:szCs w:val="24"/>
              </w:rPr>
              <w:t xml:space="preserve"> w wysokości </w:t>
            </w:r>
            <w:r w:rsidRPr="00EB555B">
              <w:rPr>
                <w:rFonts w:ascii="Times New Roman" w:hAnsi="Times New Roman" w:cs="Times New Roman"/>
                <w:b/>
                <w:sz w:val="24"/>
                <w:szCs w:val="24"/>
                <w:u w:val="single"/>
              </w:rPr>
              <w:t>nie niższej niż</w:t>
            </w:r>
            <w:r w:rsidRPr="00EB555B">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B555B" w:rsidRDefault="009C3477" w:rsidP="00EB555B">
            <w:pPr>
              <w:spacing w:line="276" w:lineRule="auto"/>
              <w:jc w:val="both"/>
              <w:rPr>
                <w:rFonts w:ascii="Times New Roman" w:hAnsi="Times New Roman" w:cs="Times New Roman"/>
                <w:b/>
                <w:bCs/>
                <w:sz w:val="24"/>
                <w:szCs w:val="24"/>
              </w:rPr>
            </w:pPr>
            <w:r w:rsidRPr="00EB555B">
              <w:rPr>
                <w:rFonts w:ascii="Times New Roman" w:hAnsi="Times New Roman" w:cs="Times New Roman"/>
                <w:b/>
                <w:bCs/>
                <w:sz w:val="24"/>
                <w:szCs w:val="24"/>
              </w:rPr>
              <w:t>Ważne jest</w:t>
            </w:r>
            <w:r w:rsidRPr="00EB555B">
              <w:rPr>
                <w:rFonts w:ascii="Times New Roman" w:hAnsi="Times New Roman" w:cs="Times New Roman"/>
                <w:sz w:val="24"/>
                <w:szCs w:val="24"/>
              </w:rPr>
              <w:t>, że kwota tego wynagrodzenia nigdy nie może być niższa od określonych w ustawie dolnych limitów, tj.:</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150% przeciętnego wynagrodzenia zasadniczego przewidzianego na  stanowisku pracy, na które osoba ta została skierowana;</w:t>
            </w:r>
            <w:r w:rsidRPr="00EB555B">
              <w:rPr>
                <w:rFonts w:ascii="Times New Roman" w:hAnsi="Times New Roman" w:cs="Times New Roman"/>
                <w:b/>
                <w:bCs/>
                <w:sz w:val="24"/>
                <w:szCs w:val="24"/>
              </w:rPr>
              <w:t xml:space="preserve"> </w:t>
            </w:r>
          </w:p>
          <w:p w:rsidR="009C3477" w:rsidRPr="00EB555B" w:rsidRDefault="009C3477" w:rsidP="00EB555B">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B555B">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B555B" w:rsidRDefault="009C3477" w:rsidP="00EB555B">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 xml:space="preserve">Wynagrodzenie określone w sposób wskazany powyżej, spełniające co najmniej gwarantowane ustawowo </w:t>
            </w:r>
            <w:r w:rsidRPr="00EB555B">
              <w:rPr>
                <w:rFonts w:ascii="Times New Roman" w:hAnsi="Times New Roman" w:cs="Times New Roman"/>
                <w:sz w:val="24"/>
                <w:szCs w:val="24"/>
              </w:rPr>
              <w:lastRenderedPageBreak/>
              <w:t>minima powinno znaleźć odzwierciedlenie w treści umowy o pracę.</w:t>
            </w:r>
          </w:p>
          <w:p w:rsidR="009C3477" w:rsidRPr="00EB555B" w:rsidRDefault="009C3477" w:rsidP="00EB555B">
            <w:pPr>
              <w:spacing w:line="276" w:lineRule="auto"/>
              <w:jc w:val="both"/>
              <w:rPr>
                <w:rFonts w:ascii="Times New Roman" w:hAnsi="Times New Roman" w:cs="Times New Roman"/>
                <w:sz w:val="24"/>
                <w:szCs w:val="24"/>
                <w:u w:val="single"/>
              </w:rPr>
            </w:pPr>
          </w:p>
          <w:p w:rsidR="009C3477" w:rsidRPr="00EB555B" w:rsidRDefault="009C3477" w:rsidP="00EB555B">
            <w:pPr>
              <w:spacing w:line="276" w:lineRule="auto"/>
              <w:jc w:val="both"/>
              <w:rPr>
                <w:rStyle w:val="pismamzZnak"/>
                <w:rFonts w:ascii="Times New Roman" w:hAnsi="Times New Roman" w:cs="Times New Roman"/>
                <w:sz w:val="24"/>
                <w:szCs w:val="24"/>
              </w:rPr>
            </w:pPr>
            <w:r w:rsidRPr="00EB555B">
              <w:rPr>
                <w:rFonts w:ascii="Times New Roman" w:hAnsi="Times New Roman" w:cs="Times New Roman"/>
                <w:sz w:val="24"/>
                <w:szCs w:val="24"/>
                <w:u w:val="single"/>
              </w:rPr>
              <w:t>Przykłady:</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B555B">
              <w:rPr>
                <w:rFonts w:ascii="Times New Roman" w:hAnsi="Times New Roman" w:cs="Times New Roman"/>
                <w:sz w:val="24"/>
                <w:szCs w:val="24"/>
              </w:rPr>
              <w:t>przeciętne wynagrodzenie zasadnicze na stanowisku pracy, na które została skierowana wynosi 3000 zł,</w:t>
            </w:r>
            <w:r w:rsidRPr="00EB555B">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B555B">
              <w:rPr>
                <w:rFonts w:ascii="Times New Roman" w:hAnsi="Times New Roman" w:cs="Times New Roman"/>
                <w:sz w:val="24"/>
                <w:szCs w:val="24"/>
              </w:rPr>
              <w:t xml:space="preserve">przeciętne wynagrodzenie zasadnicze na stanowisku pracy, na które została skierowana wynosi 7000 zł, </w:t>
            </w:r>
            <w:r w:rsidRPr="00EB555B">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B555B" w:rsidRDefault="009C3477" w:rsidP="00EB555B">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5 000 zł, a </w:t>
            </w:r>
            <w:r w:rsidRPr="00EB555B">
              <w:rPr>
                <w:rFonts w:ascii="Times New Roman" w:hAnsi="Times New Roman" w:cs="Times New Roman"/>
                <w:sz w:val="24"/>
                <w:szCs w:val="24"/>
              </w:rPr>
              <w:t xml:space="preserve">przeciętne wynagrodzenie zasadnicze na stanowisku pracy, na które została skierowana wynosi 6000 zł, </w:t>
            </w:r>
            <w:r w:rsidRPr="00EB555B">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67" w:history="1">
              <w:r w:rsidR="009C3477" w:rsidRPr="00EB555B">
                <w:rPr>
                  <w:rFonts w:ascii="Times New Roman" w:hAnsi="Times New Roman" w:cs="Times New Roman"/>
                  <w:sz w:val="24"/>
                  <w:szCs w:val="24"/>
                  <w:u w:val="single"/>
                </w:rPr>
                <w:t>https://www.gov.pl/web/zdrowie/skierowanie-do-pracy-przy-zwalczaniu-epidemii</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15.</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B555B">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56707" w:rsidP="00EB555B">
            <w:pPr>
              <w:spacing w:line="276" w:lineRule="auto"/>
              <w:jc w:val="both"/>
              <w:rPr>
                <w:rFonts w:ascii="Times New Roman" w:hAnsi="Times New Roman" w:cs="Times New Roman"/>
                <w:b/>
                <w:bCs/>
                <w:sz w:val="24"/>
                <w:szCs w:val="24"/>
              </w:rPr>
            </w:pPr>
            <w:hyperlink r:id="rId68" w:history="1">
              <w:r w:rsidR="009C3477" w:rsidRPr="00EB555B">
                <w:rPr>
                  <w:rFonts w:ascii="Times New Roman" w:hAnsi="Times New Roman" w:cs="Times New Roman"/>
                  <w:sz w:val="24"/>
                  <w:szCs w:val="24"/>
                  <w:u w:val="single"/>
                </w:rPr>
                <w:t>http://www.aotm.gov.pl/www/wp-content/uploads/covid_19/2020.04.25_zalecenia%20covid19_v1.1.pdf</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16.</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Prezesa NFZ Nr 61/2020/DSOZ</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programu pilotażowego z zakresu leczenia szpitalnego – świadczenia kompleksowe KOSM.</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zm.1)) zarządza się, co następuje: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4. </w:t>
            </w:r>
            <w:r w:rsidRPr="00EB555B">
              <w:rPr>
                <w:rFonts w:ascii="Times New Roman" w:hAnsi="Times New Roman" w:cs="Times New Roman"/>
                <w:sz w:val="24"/>
                <w:szCs w:val="24"/>
              </w:rPr>
              <w:t>Zarządzenie wchodzi w życie z dniem następującym po dniu podpisania.</w:t>
            </w:r>
          </w:p>
          <w:p w:rsidR="009C3477" w:rsidRPr="00EB555B" w:rsidRDefault="009C3477" w:rsidP="00EB555B">
            <w:pPr>
              <w:spacing w:line="276" w:lineRule="auto"/>
              <w:rPr>
                <w:rFonts w:ascii="Times New Roman" w:hAnsi="Times New Roman" w:cs="Times New Roman"/>
                <w:sz w:val="24"/>
                <w:szCs w:val="24"/>
              </w:rPr>
            </w:pP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Z uzasadnienia: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związku z powyższym, w </w:t>
            </w:r>
            <w:r w:rsidRPr="00EB555B">
              <w:rPr>
                <w:rFonts w:ascii="Times New Roman" w:hAnsi="Times New Roman" w:cs="Times New Roman"/>
                <w:b/>
                <w:sz w:val="24"/>
                <w:szCs w:val="24"/>
                <w:u w:val="single"/>
              </w:rPr>
              <w:t>katalogu produktów rozliczeniowych kompleksowej opieki specjalistycznej nad pacjentem ze stwardnieniem rozsianym</w:t>
            </w:r>
            <w:r w:rsidRPr="00EB555B">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B555B">
              <w:rPr>
                <w:rFonts w:ascii="Times New Roman" w:hAnsi="Times New Roman" w:cs="Times New Roman"/>
                <w:sz w:val="24"/>
                <w:szCs w:val="24"/>
              </w:rPr>
              <w:t>kriokomorze</w:t>
            </w:r>
            <w:proofErr w:type="spellEnd"/>
            <w:r w:rsidRPr="00EB555B">
              <w:rPr>
                <w:rFonts w:ascii="Times New Roman" w:hAnsi="Times New Roman" w:cs="Times New Roman"/>
                <w:sz w:val="24"/>
                <w:szCs w:val="24"/>
              </w:rPr>
              <w:t xml:space="preserve">; KOSM - osobodzień w rehabilitacji ogólnoustrojowej w </w:t>
            </w:r>
            <w:r w:rsidRPr="00EB555B">
              <w:rPr>
                <w:rFonts w:ascii="Times New Roman" w:hAnsi="Times New Roman" w:cs="Times New Roman"/>
                <w:sz w:val="24"/>
                <w:szCs w:val="24"/>
              </w:rPr>
              <w:lastRenderedPageBreak/>
              <w:t xml:space="preserve">ośrodku/oddziale dziennym oraz KOSM - świadczenia logopedyczne. </w:t>
            </w:r>
          </w:p>
          <w:p w:rsidR="009C3477" w:rsidRPr="00EB555B" w:rsidRDefault="009C3477" w:rsidP="00EB555B">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B555B" w:rsidRDefault="00E56707" w:rsidP="00EB555B">
            <w:pPr>
              <w:spacing w:line="276" w:lineRule="auto"/>
              <w:rPr>
                <w:rFonts w:ascii="Times New Roman" w:eastAsia="Times New Roman" w:hAnsi="Times New Roman" w:cs="Times New Roman"/>
                <w:b/>
                <w:sz w:val="24"/>
                <w:szCs w:val="24"/>
                <w:lang w:eastAsia="pl-PL"/>
              </w:rPr>
            </w:pPr>
            <w:hyperlink r:id="rId69" w:history="1">
              <w:r w:rsidR="009C3477" w:rsidRPr="00EB555B">
                <w:rPr>
                  <w:rFonts w:ascii="Times New Roman" w:hAnsi="Times New Roman" w:cs="Times New Roman"/>
                  <w:sz w:val="24"/>
                  <w:szCs w:val="24"/>
                  <w:u w:val="single"/>
                </w:rPr>
                <w:t>https://www.nfz.gov.pl/zarzadzenia-prezesa/zarzadzenia-prezesa-nfz/zarzadzenie-nr-612020dsoz,7172.html</w:t>
              </w:r>
            </w:hyperlink>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17.</w:t>
            </w:r>
          </w:p>
        </w:tc>
        <w:tc>
          <w:tcPr>
            <w:tcW w:w="3119" w:type="dxa"/>
          </w:tcPr>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Fonts w:ascii="Times New Roman" w:hAnsi="Times New Roman" w:cs="Times New Roman"/>
                <w:sz w:val="24"/>
                <w:szCs w:val="24"/>
              </w:rPr>
              <w:t xml:space="preserve">Komunikat Ministerstwa Zdrowia - </w:t>
            </w:r>
            <w:r w:rsidRPr="00EB555B">
              <w:rPr>
                <w:rFonts w:ascii="Times New Roman" w:hAnsi="Times New Roman" w:cs="Times New Roman"/>
                <w:sz w:val="24"/>
                <w:szCs w:val="24"/>
              </w:rPr>
              <w:fldChar w:fldCharType="begin"/>
            </w:r>
            <w:r w:rsidRPr="00EB555B">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B555B">
              <w:rPr>
                <w:rFonts w:ascii="Times New Roman" w:hAnsi="Times New Roman" w:cs="Times New Roman"/>
                <w:sz w:val="24"/>
                <w:szCs w:val="24"/>
              </w:rPr>
              <w:fldChar w:fldCharType="separate"/>
            </w:r>
          </w:p>
          <w:p w:rsidR="009C3477" w:rsidRPr="00EB555B" w:rsidRDefault="009C3477" w:rsidP="00EB555B">
            <w:pPr>
              <w:spacing w:line="276" w:lineRule="auto"/>
              <w:rPr>
                <w:rStyle w:val="Hipercze"/>
                <w:rFonts w:ascii="Times New Roman" w:hAnsi="Times New Roman" w:cs="Times New Roman"/>
                <w:color w:val="auto"/>
                <w:sz w:val="24"/>
                <w:szCs w:val="24"/>
                <w:u w:val="none"/>
              </w:rPr>
            </w:pPr>
            <w:r w:rsidRPr="00EB555B">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fldChar w:fldCharType="end"/>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9C3477" w:rsidRPr="00EB555B" w:rsidRDefault="009C3477" w:rsidP="00EB555B">
            <w:pPr>
              <w:spacing w:line="276" w:lineRule="auto"/>
              <w:rPr>
                <w:rStyle w:val="Pogrubienie"/>
                <w:rFonts w:ascii="Times New Roman" w:hAnsi="Times New Roman" w:cs="Times New Roman"/>
                <w:b w:val="0"/>
                <w:sz w:val="24"/>
                <w:szCs w:val="24"/>
                <w:shd w:val="clear" w:color="auto" w:fill="FFFFFF"/>
              </w:rPr>
            </w:pPr>
            <w:r w:rsidRPr="00EB555B">
              <w:rPr>
                <w:rStyle w:val="Pogrubienie"/>
                <w:rFonts w:ascii="Times New Roman" w:hAnsi="Times New Roman" w:cs="Times New Roman"/>
                <w:b w:val="0"/>
                <w:sz w:val="24"/>
                <w:szCs w:val="24"/>
                <w:shd w:val="clear" w:color="auto" w:fill="FFFFFF"/>
              </w:rPr>
              <w:t>Stanowisko specjalistyczne – pielęgniarstwo diabetologiczne</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Pacjent z podejrzeniem/zakażeniem SARS-CoV-2</w:t>
            </w:r>
          </w:p>
          <w:p w:rsidR="009C3477" w:rsidRPr="00EB555B" w:rsidRDefault="00E56707" w:rsidP="00EB555B">
            <w:pPr>
              <w:spacing w:line="276" w:lineRule="auto"/>
              <w:rPr>
                <w:rFonts w:ascii="Times New Roman" w:eastAsia="Times New Roman" w:hAnsi="Times New Roman" w:cs="Times New Roman"/>
                <w:b/>
                <w:sz w:val="24"/>
                <w:szCs w:val="24"/>
                <w:lang w:eastAsia="pl-PL"/>
              </w:rPr>
            </w:pPr>
            <w:hyperlink r:id="rId70" w:history="1">
              <w:r w:rsidR="009C3477" w:rsidRPr="00EB555B">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18.</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Wojewody Mazowieckiego – skierowania do pracy przy zwalczaniu epidemii</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2020 r. </w:t>
            </w:r>
          </w:p>
        </w:tc>
        <w:tc>
          <w:tcPr>
            <w:tcW w:w="5670" w:type="dxa"/>
          </w:tcPr>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Przedmiotowy komunikat stanowi aktualizację komunikatu, z 17 kwietnia 2020 r.:</w:t>
            </w:r>
          </w:p>
          <w:p w:rsidR="009C3477" w:rsidRPr="00EB555B" w:rsidRDefault="009C3477" w:rsidP="00EB555B">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 </w:t>
            </w:r>
          </w:p>
          <w:p w:rsidR="009C3477" w:rsidRPr="00EB555B" w:rsidRDefault="009C3477" w:rsidP="00EB555B">
            <w:pPr>
              <w:spacing w:line="276" w:lineRule="auto"/>
              <w:rPr>
                <w:rFonts w:ascii="Times New Roman" w:hAnsi="Times New Roman" w:cs="Times New Roman"/>
                <w:i/>
                <w:sz w:val="24"/>
                <w:szCs w:val="24"/>
                <w:shd w:val="clear" w:color="auto" w:fill="FFFFFF"/>
              </w:rPr>
            </w:pPr>
            <w:r w:rsidRPr="00EB555B">
              <w:rPr>
                <w:rStyle w:val="Pogrubienie"/>
                <w:rFonts w:ascii="Times New Roman" w:hAnsi="Times New Roman" w:cs="Times New Roman"/>
                <w:i/>
                <w:sz w:val="24"/>
                <w:szCs w:val="24"/>
                <w:shd w:val="clear" w:color="auto" w:fill="FFFFFF"/>
              </w:rPr>
              <w:t xml:space="preserve">„(…) Podczas doręczenia decyzji Wojewody przekazywany jest </w:t>
            </w:r>
            <w:r w:rsidRPr="00EB555B">
              <w:rPr>
                <w:rStyle w:val="Pogrubienie"/>
                <w:rFonts w:ascii="Times New Roman" w:hAnsi="Times New Roman" w:cs="Times New Roman"/>
                <w:i/>
                <w:sz w:val="24"/>
                <w:szCs w:val="24"/>
                <w:u w:val="single"/>
                <w:shd w:val="clear" w:color="auto" w:fill="FFFFFF"/>
              </w:rPr>
              <w:t>dodatkowy formularz</w:t>
            </w:r>
            <w:r w:rsidRPr="00EB555B">
              <w:rPr>
                <w:rStyle w:val="Pogrubienie"/>
                <w:rFonts w:ascii="Times New Roman" w:hAnsi="Times New Roman" w:cs="Times New Roman"/>
                <w:i/>
                <w:sz w:val="24"/>
                <w:szCs w:val="24"/>
                <w:shd w:val="clear" w:color="auto" w:fill="FFFFFF"/>
              </w:rPr>
              <w:t xml:space="preserve">. W tym dokumencie </w:t>
            </w:r>
            <w:r w:rsidRPr="00EB555B">
              <w:rPr>
                <w:rStyle w:val="Pogrubienie"/>
                <w:rFonts w:ascii="Times New Roman" w:hAnsi="Times New Roman" w:cs="Times New Roman"/>
                <w:i/>
                <w:sz w:val="24"/>
                <w:szCs w:val="24"/>
                <w:u w:val="single"/>
                <w:shd w:val="clear" w:color="auto" w:fill="FFFFFF"/>
              </w:rPr>
              <w:t>od razu można zaznaczyć przesłanki wykluczające z oddelegowania</w:t>
            </w:r>
            <w:r w:rsidRPr="00EB555B">
              <w:rPr>
                <w:rFonts w:ascii="Times New Roman" w:hAnsi="Times New Roman" w:cs="Times New Roman"/>
                <w:i/>
                <w:sz w:val="24"/>
                <w:szCs w:val="24"/>
                <w:u w:val="single"/>
                <w:shd w:val="clear" w:color="auto" w:fill="FFFFFF"/>
              </w:rPr>
              <w:t> </w:t>
            </w:r>
            <w:r w:rsidRPr="00EB555B">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B555B" w:rsidRDefault="009C3477" w:rsidP="00EB555B">
            <w:pPr>
              <w:spacing w:line="276" w:lineRule="auto"/>
              <w:rPr>
                <w:rFonts w:ascii="Times New Roman" w:hAnsi="Times New Roman" w:cs="Times New Roman"/>
                <w:sz w:val="24"/>
                <w:szCs w:val="24"/>
                <w:shd w:val="clear" w:color="auto" w:fill="FFFFFF"/>
              </w:rPr>
            </w:pPr>
          </w:p>
          <w:p w:rsidR="009C3477" w:rsidRPr="00EB555B" w:rsidRDefault="009C3477" w:rsidP="00EB555B">
            <w:pPr>
              <w:spacing w:line="276" w:lineRule="auto"/>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Cs/>
                <w:sz w:val="24"/>
                <w:szCs w:val="24"/>
                <w:shd w:val="clear" w:color="auto" w:fill="FFFFFF"/>
              </w:rPr>
              <w:t>wyłączeniom</w:t>
            </w:r>
            <w:proofErr w:type="spellEnd"/>
            <w:r w:rsidRPr="00EB555B">
              <w:rPr>
                <w:rStyle w:val="Uwydatnienie"/>
                <w:rFonts w:ascii="Times New Roman" w:hAnsi="Times New Roman" w:cs="Times New Roman"/>
                <w:bCs/>
                <w:sz w:val="24"/>
                <w:szCs w:val="24"/>
                <w:shd w:val="clear" w:color="auto" w:fill="FFFFFF"/>
              </w:rPr>
              <w:t xml:space="preserve">  (np. opieka nad małoletnim dzieckiem) będę uchylał swoją decyzję  - zarówno o oddelegowaniu, jak i karze.  Jednak, co istotne - większość oddelegowanych osób nie powołuje się na przesłanki wyłączające je ze skierowania do pracy i nie </w:t>
            </w:r>
            <w:r w:rsidRPr="00EB555B">
              <w:rPr>
                <w:rStyle w:val="Uwydatnienie"/>
                <w:rFonts w:ascii="Times New Roman" w:hAnsi="Times New Roman" w:cs="Times New Roman"/>
                <w:bCs/>
                <w:sz w:val="24"/>
                <w:szCs w:val="24"/>
                <w:shd w:val="clear" w:color="auto" w:fill="FFFFFF"/>
              </w:rPr>
              <w:lastRenderedPageBreak/>
              <w:t>wnosi odwołania. Duża część przedstawia zwolnienia lekarskie, a duża ich część jest wystawiana dokładnie </w:t>
            </w:r>
            <w:r w:rsidRPr="00EB555B">
              <w:rPr>
                <w:rFonts w:ascii="Times New Roman" w:hAnsi="Times New Roman" w:cs="Times New Roman"/>
                <w:sz w:val="24"/>
                <w:szCs w:val="24"/>
                <w:shd w:val="clear" w:color="auto" w:fill="FFFFFF"/>
              </w:rPr>
              <w:t>w dniu</w:t>
            </w:r>
            <w:r w:rsidRPr="00EB555B">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E56707" w:rsidP="00EB555B">
            <w:pPr>
              <w:spacing w:line="276" w:lineRule="auto"/>
              <w:rPr>
                <w:rStyle w:val="Pogrubienie"/>
                <w:rFonts w:ascii="Times New Roman" w:hAnsi="Times New Roman" w:cs="Times New Roman"/>
                <w:b w:val="0"/>
                <w:sz w:val="24"/>
                <w:szCs w:val="24"/>
                <w:shd w:val="clear" w:color="auto" w:fill="FFFFFF"/>
              </w:rPr>
            </w:pPr>
            <w:hyperlink r:id="rId71" w:history="1">
              <w:r w:rsidR="009C3477" w:rsidRPr="00EB555B">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19.</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20.</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color w:val="auto"/>
                <w:sz w:val="24"/>
                <w:szCs w:val="24"/>
                <w:lang w:eastAsia="pl-PL"/>
              </w:rPr>
              <w:t xml:space="preserve">Komunikat Ministra Zdrowia - </w:t>
            </w:r>
            <w:r w:rsidRPr="00EB555B">
              <w:rPr>
                <w:rFonts w:ascii="Times New Roman" w:eastAsia="Times New Roman" w:hAnsi="Times New Roman" w:cs="Times New Roman"/>
                <w:bCs/>
                <w:color w:val="auto"/>
                <w:sz w:val="24"/>
                <w:szCs w:val="24"/>
                <w:lang w:eastAsia="pl-PL"/>
              </w:rPr>
              <w:t>kolejne centra symulacji medycznej dla pielęgniarek i położnych</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i/>
                <w:sz w:val="24"/>
                <w:szCs w:val="24"/>
                <w:shd w:val="clear" w:color="auto" w:fill="FFFFFF"/>
              </w:rPr>
            </w:pPr>
            <w:r w:rsidRPr="00EB555B">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B555B">
              <w:rPr>
                <w:rFonts w:ascii="Times New Roman" w:hAnsi="Times New Roman" w:cs="Times New Roman"/>
                <w:bCs/>
                <w:i/>
                <w:sz w:val="24"/>
                <w:szCs w:val="24"/>
                <w:shd w:val="clear" w:color="auto" w:fill="FFFFFF"/>
              </w:rPr>
              <w:t>monoprofilowe</w:t>
            </w:r>
            <w:proofErr w:type="spellEnd"/>
            <w:r w:rsidRPr="00EB555B">
              <w:rPr>
                <w:rFonts w:ascii="Times New Roman" w:hAnsi="Times New Roman" w:cs="Times New Roman"/>
                <w:bCs/>
                <w:i/>
                <w:sz w:val="24"/>
                <w:szCs w:val="24"/>
                <w:shd w:val="clear" w:color="auto" w:fill="FFFFFF"/>
              </w:rPr>
              <w:t xml:space="preserve"> centra symulacji medycznej (</w:t>
            </w:r>
            <w:proofErr w:type="spellStart"/>
            <w:r w:rsidRPr="00EB555B">
              <w:rPr>
                <w:rFonts w:ascii="Times New Roman" w:hAnsi="Times New Roman" w:cs="Times New Roman"/>
                <w:bCs/>
                <w:i/>
                <w:sz w:val="24"/>
                <w:szCs w:val="24"/>
                <w:shd w:val="clear" w:color="auto" w:fill="FFFFFF"/>
              </w:rPr>
              <w:t>mcsm</w:t>
            </w:r>
            <w:proofErr w:type="spellEnd"/>
            <w:r w:rsidRPr="00EB555B">
              <w:rPr>
                <w:rFonts w:ascii="Times New Roman" w:hAnsi="Times New Roman" w:cs="Times New Roman"/>
                <w:bCs/>
                <w:i/>
                <w:sz w:val="24"/>
                <w:szCs w:val="24"/>
                <w:shd w:val="clear" w:color="auto" w:fill="FFFFFF"/>
              </w:rPr>
              <w:t>). Środki z Funduszy Europejskich pozwolą utworzyć 21 takich miejsc w całej Polsce.</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Lesznie,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Chełmie,</w:t>
            </w:r>
          </w:p>
          <w:p w:rsidR="009C3477" w:rsidRPr="00EB555B" w:rsidRDefault="009C3477" w:rsidP="00EB555B">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Akademia Techniczno-Humanistycznej w Bielsku-Białej.</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B555B" w:rsidRDefault="00E56707" w:rsidP="00EB555B">
            <w:pPr>
              <w:spacing w:line="276" w:lineRule="auto"/>
              <w:rPr>
                <w:rFonts w:ascii="Times New Roman" w:hAnsi="Times New Roman" w:cs="Times New Roman"/>
                <w:sz w:val="24"/>
                <w:szCs w:val="24"/>
              </w:rPr>
            </w:pPr>
            <w:hyperlink r:id="rId72" w:history="1">
              <w:r w:rsidR="009C3477" w:rsidRPr="00EB555B">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21.</w:t>
            </w:r>
          </w:p>
        </w:tc>
        <w:tc>
          <w:tcPr>
            <w:tcW w:w="3119" w:type="dxa"/>
          </w:tcPr>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57) w § 5 dodaje się ust. 4 w brzmieniu: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2. Zarządzenie wchodzi w życie z dniem następującym po dniu ogłoszenia.</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22.</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pacing w:val="3"/>
                <w:sz w:val="24"/>
                <w:szCs w:val="24"/>
                <w:shd w:val="clear" w:color="auto" w:fill="FFFFFF"/>
              </w:rPr>
              <w:t xml:space="preserve">Komunikat Wojewody </w:t>
            </w:r>
            <w:proofErr w:type="spellStart"/>
            <w:r w:rsidRPr="00EB555B">
              <w:rPr>
                <w:rFonts w:ascii="Times New Roman" w:hAnsi="Times New Roman" w:cs="Times New Roman"/>
                <w:color w:val="auto"/>
                <w:spacing w:val="3"/>
                <w:sz w:val="24"/>
                <w:szCs w:val="24"/>
                <w:shd w:val="clear" w:color="auto" w:fill="FFFFFF"/>
              </w:rPr>
              <w:t>Mazowieckiego-</w:t>
            </w:r>
            <w:r w:rsidRPr="00EB555B">
              <w:rPr>
                <w:rFonts w:ascii="Times New Roman" w:eastAsia="Times New Roman" w:hAnsi="Times New Roman" w:cs="Times New Roman"/>
                <w:bCs/>
                <w:color w:val="auto"/>
                <w:sz w:val="24"/>
                <w:szCs w:val="24"/>
                <w:lang w:eastAsia="pl-PL"/>
              </w:rPr>
              <w:t>wsparcie</w:t>
            </w:r>
            <w:proofErr w:type="spellEnd"/>
            <w:r w:rsidRPr="00EB555B">
              <w:rPr>
                <w:rFonts w:ascii="Times New Roman" w:eastAsia="Times New Roman" w:hAnsi="Times New Roman" w:cs="Times New Roman"/>
                <w:bCs/>
                <w:color w:val="auto"/>
                <w:sz w:val="24"/>
                <w:szCs w:val="24"/>
                <w:lang w:eastAsia="pl-PL"/>
              </w:rPr>
              <w:t xml:space="preserve"> psychologiczne w czasie epidemii </w:t>
            </w:r>
            <w:proofErr w:type="spellStart"/>
            <w:r w:rsidRPr="00EB555B">
              <w:rPr>
                <w:rFonts w:ascii="Times New Roman" w:eastAsia="Times New Roman" w:hAnsi="Times New Roman" w:cs="Times New Roman"/>
                <w:bCs/>
                <w:color w:val="auto"/>
                <w:sz w:val="24"/>
                <w:szCs w:val="24"/>
                <w:lang w:eastAsia="pl-PL"/>
              </w:rPr>
              <w:t>koronawirusa</w:t>
            </w:r>
            <w:proofErr w:type="spellEnd"/>
          </w:p>
          <w:p w:rsidR="009C3477" w:rsidRPr="00EB555B" w:rsidRDefault="009C3477" w:rsidP="00EB555B">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23.03.</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Wykaz jednostek realizujących usługi:</w:t>
            </w:r>
          </w:p>
          <w:p w:rsidR="009C3477" w:rsidRPr="00EB555B" w:rsidRDefault="00E56707" w:rsidP="00EB555B">
            <w:pPr>
              <w:spacing w:line="276" w:lineRule="auto"/>
              <w:jc w:val="both"/>
              <w:rPr>
                <w:rFonts w:ascii="Times New Roman" w:hAnsi="Times New Roman" w:cs="Times New Roman"/>
                <w:sz w:val="24"/>
                <w:szCs w:val="24"/>
              </w:rPr>
            </w:pPr>
            <w:hyperlink r:id="rId73" w:history="1">
              <w:r w:rsidR="009C3477" w:rsidRPr="00EB555B">
                <w:rPr>
                  <w:rFonts w:ascii="Times New Roman" w:hAnsi="Times New Roman" w:cs="Times New Roman"/>
                  <w:sz w:val="24"/>
                  <w:szCs w:val="24"/>
                  <w:u w:val="single"/>
                </w:rPr>
                <w:t>https://www.gov.pl/web/uw-mazowiecki/wsparcie-psychologiczne-w-czasie-epidemii-koronawirusa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23.</w:t>
            </w:r>
          </w:p>
        </w:tc>
        <w:tc>
          <w:tcPr>
            <w:tcW w:w="3119"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24.</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22.04.20 2020 r.</w:t>
            </w:r>
          </w:p>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B555B">
              <w:rPr>
                <w:rFonts w:ascii="Times New Roman" w:eastAsia="Times New Roman" w:hAnsi="Times New Roman" w:cs="Times New Roman"/>
                <w:sz w:val="24"/>
                <w:szCs w:val="24"/>
                <w:lang w:eastAsia="pl-PL"/>
              </w:rPr>
              <w:t>zachorowań</w:t>
            </w:r>
            <w:proofErr w:type="spellEnd"/>
            <w:r w:rsidRPr="00EB555B">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które miały się odbyć od dnia 2 maja do dnia 15 czerwca w sesji wiosennej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B555B" w:rsidRDefault="009C3477" w:rsidP="00EB555B">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B555B" w:rsidRDefault="00E56707" w:rsidP="00EB555B">
            <w:pPr>
              <w:spacing w:line="276" w:lineRule="auto"/>
              <w:jc w:val="both"/>
              <w:rPr>
                <w:rFonts w:ascii="Times New Roman" w:eastAsia="Times New Roman" w:hAnsi="Times New Roman" w:cs="Times New Roman"/>
                <w:b/>
                <w:sz w:val="24"/>
                <w:szCs w:val="24"/>
                <w:lang w:eastAsia="pl-PL"/>
              </w:rPr>
            </w:pPr>
            <w:hyperlink r:id="rId74" w:history="1">
              <w:r w:rsidR="009C3477" w:rsidRPr="00EB555B">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25.</w:t>
            </w:r>
          </w:p>
        </w:tc>
        <w:tc>
          <w:tcPr>
            <w:tcW w:w="3119" w:type="dxa"/>
          </w:tcPr>
          <w:p w:rsidR="009C3477" w:rsidRPr="00EB555B" w:rsidRDefault="009C3477" w:rsidP="00EB555B">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60/2020/DSOZ</w:t>
            </w:r>
          </w:p>
          <w:p w:rsidR="009C3477" w:rsidRPr="00EB555B" w:rsidRDefault="009C3477" w:rsidP="00EB555B">
            <w:pPr>
              <w:pStyle w:val="NormalnyWeb"/>
              <w:shd w:val="clear" w:color="auto" w:fill="FFFFFF"/>
              <w:spacing w:line="276" w:lineRule="auto"/>
            </w:pPr>
            <w:r w:rsidRPr="00EB555B">
              <w:t>zmieniające zarządzenie w sprawie zasad sprawozdawania oraz warunków rozliczania świadczeń opieki zdrowotnej związanych z zapobieganiem, przeciwdziałaniem i zwalczaniem COVID-19.</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 2. Zarządzenie wchodzi w życie z dniem podpisania.</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Załącznik nr 1 do Zarządzenia:</w:t>
            </w:r>
          </w:p>
          <w:p w:rsidR="009C3477" w:rsidRPr="00EB555B" w:rsidRDefault="00E56707" w:rsidP="00EB555B">
            <w:pPr>
              <w:spacing w:line="276" w:lineRule="auto"/>
              <w:jc w:val="both"/>
              <w:rPr>
                <w:rFonts w:ascii="Times New Roman" w:hAnsi="Times New Roman" w:cs="Times New Roman"/>
                <w:sz w:val="24"/>
                <w:szCs w:val="24"/>
              </w:rPr>
            </w:pPr>
            <w:hyperlink r:id="rId75" w:history="1">
              <w:r w:rsidR="009C3477" w:rsidRPr="00EB555B">
                <w:rPr>
                  <w:rFonts w:ascii="Times New Roman" w:hAnsi="Times New Roman" w:cs="Times New Roman"/>
                  <w:sz w:val="24"/>
                  <w:szCs w:val="24"/>
                  <w:u w:val="single"/>
                </w:rPr>
                <w:t>https://www.nfz.gov.pl/zarzadzenia-prezesa/zarzadzenia-prezesa-nfz/zarzadzenie-nr-602020dsoz,7171.html</w:t>
              </w:r>
            </w:hyperlink>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Wyciąg z Załącznika nr 1:</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L.P. 16.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8:00-18:00: </w:t>
            </w:r>
            <w:r w:rsidRPr="00EB555B">
              <w:rPr>
                <w:rFonts w:ascii="Times New Roman" w:hAnsi="Times New Roman" w:cs="Times New Roman"/>
                <w:b/>
                <w:sz w:val="24"/>
                <w:szCs w:val="24"/>
              </w:rPr>
              <w:t>11 zł</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L.P. 18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18:01-7:59 i w dni wolne od pracy: </w:t>
            </w:r>
            <w:r w:rsidRPr="00EB555B">
              <w:rPr>
                <w:rFonts w:ascii="Times New Roman" w:hAnsi="Times New Roman" w:cs="Times New Roman"/>
                <w:b/>
                <w:sz w:val="24"/>
                <w:szCs w:val="24"/>
              </w:rPr>
              <w:t>13 zł</w:t>
            </w:r>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56707" w:rsidP="00EB555B">
            <w:pPr>
              <w:spacing w:line="276" w:lineRule="auto"/>
              <w:rPr>
                <w:rFonts w:ascii="Times New Roman" w:eastAsia="Times New Roman" w:hAnsi="Times New Roman" w:cs="Times New Roman"/>
                <w:b/>
                <w:sz w:val="24"/>
                <w:szCs w:val="24"/>
                <w:lang w:eastAsia="pl-PL"/>
              </w:rPr>
            </w:pPr>
            <w:hyperlink r:id="rId76" w:history="1">
              <w:r w:rsidR="009C3477" w:rsidRPr="00EB555B">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Lista Laboratoriów </w:t>
            </w:r>
            <w:proofErr w:type="spellStart"/>
            <w:r w:rsidRPr="00EB555B">
              <w:rPr>
                <w:rFonts w:ascii="Times New Roman" w:eastAsia="Times New Roman" w:hAnsi="Times New Roman" w:cs="Times New Roman"/>
                <w:bCs/>
                <w:sz w:val="24"/>
                <w:szCs w:val="24"/>
                <w:lang w:eastAsia="pl-PL"/>
              </w:rPr>
              <w:t>Covid</w:t>
            </w:r>
            <w:proofErr w:type="spellEnd"/>
            <w:r w:rsidRPr="00EB555B">
              <w:rPr>
                <w:rFonts w:ascii="Times New Roman" w:eastAsia="Times New Roman" w:hAnsi="Times New Roman" w:cs="Times New Roman"/>
                <w:bCs/>
                <w:sz w:val="24"/>
                <w:szCs w:val="24"/>
                <w:lang w:eastAsia="pl-PL"/>
              </w:rPr>
              <w:t xml:space="preserve"> – Komunikat MZ</w:t>
            </w: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9C3477" w:rsidRPr="00EB555B" w:rsidRDefault="009C3477" w:rsidP="00EB555B">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56707" w:rsidP="00EB555B">
            <w:pPr>
              <w:spacing w:line="276" w:lineRule="auto"/>
              <w:rPr>
                <w:rFonts w:ascii="Times New Roman" w:hAnsi="Times New Roman" w:cs="Times New Roman"/>
                <w:sz w:val="24"/>
                <w:szCs w:val="24"/>
              </w:rPr>
            </w:pPr>
            <w:hyperlink r:id="rId77" w:history="1">
              <w:r w:rsidR="009C3477" w:rsidRPr="00EB555B">
                <w:rPr>
                  <w:rFonts w:ascii="Times New Roman" w:hAnsi="Times New Roman" w:cs="Times New Roman"/>
                  <w:sz w:val="24"/>
                  <w:szCs w:val="24"/>
                  <w:u w:val="single"/>
                </w:rPr>
                <w:t>https://www.gov.pl/web/zdrowie/lista-laboratoriow-covid</w:t>
              </w:r>
            </w:hyperlink>
          </w:p>
        </w:tc>
      </w:tr>
      <w:tr w:rsidR="009C3477" w:rsidRPr="00EB555B" w:rsidTr="00A90BB5">
        <w:tc>
          <w:tcPr>
            <w:tcW w:w="992" w:type="dxa"/>
          </w:tcPr>
          <w:p w:rsidR="009C3477" w:rsidRPr="00EB555B" w:rsidRDefault="009C3477" w:rsidP="00EB555B">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29.</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9C3477" w:rsidRPr="00EB555B" w:rsidRDefault="009C3477" w:rsidP="00EB555B">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20.04.</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 mocą </w:t>
            </w:r>
          </w:p>
          <w:p w:rsidR="009C3477" w:rsidRPr="00EB555B" w:rsidRDefault="009C3477" w:rsidP="00EB555B">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13.03.</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9C3477" w:rsidRPr="00EB555B" w:rsidRDefault="009C3477" w:rsidP="00EB555B">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„5. W przypadku ogłoszenia stanu zagrożenia epidemicznego lub stanu epidemii posiedzenia, o których mowa w ust. 1 </w:t>
            </w:r>
            <w:r w:rsidRPr="00EB555B">
              <w:rPr>
                <w:rFonts w:ascii="Times New Roman" w:hAnsi="Times New Roman" w:cs="Times New Roman"/>
                <w:i/>
                <w:sz w:val="24"/>
                <w:szCs w:val="24"/>
              </w:rPr>
              <w:t>(posiedzenia Krajowej Rady Akredytacyjnej Szkół Pielęgniarek i Położnych)</w:t>
            </w:r>
            <w:r w:rsidRPr="00EB555B">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B555B" w:rsidTr="00A90BB5">
        <w:tc>
          <w:tcPr>
            <w:tcW w:w="992" w:type="dxa"/>
          </w:tcPr>
          <w:p w:rsidR="009C3477" w:rsidRPr="00EB555B" w:rsidRDefault="009C3477" w:rsidP="00EB555B">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30.</w:t>
            </w:r>
          </w:p>
        </w:tc>
        <w:tc>
          <w:tcPr>
            <w:tcW w:w="3119" w:type="dxa"/>
          </w:tcPr>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both"/>
              <w:rPr>
                <w:rFonts w:ascii="Times New Roman" w:eastAsia="Times New Roman" w:hAnsi="Times New Roman" w:cs="Times New Roman"/>
                <w:sz w:val="24"/>
                <w:szCs w:val="24"/>
                <w:lang w:eastAsia="pl-PL"/>
              </w:rPr>
            </w:pPr>
          </w:p>
        </w:tc>
        <w:tc>
          <w:tcPr>
            <w:tcW w:w="5670" w:type="dxa"/>
          </w:tcPr>
          <w:p w:rsidR="009C3477" w:rsidRPr="00EB555B" w:rsidRDefault="009C3477" w:rsidP="00EB555B">
            <w:pPr>
              <w:spacing w:line="276" w:lineRule="auto"/>
              <w:jc w:val="both"/>
              <w:rPr>
                <w:rFonts w:ascii="Times New Roman" w:hAnsi="Times New Roman" w:cs="Times New Roman"/>
                <w:sz w:val="24"/>
                <w:szCs w:val="24"/>
              </w:rPr>
            </w:pPr>
          </w:p>
        </w:tc>
      </w:tr>
      <w:tr w:rsidR="009C3477" w:rsidRPr="00EB555B" w:rsidTr="00A90BB5">
        <w:tc>
          <w:tcPr>
            <w:tcW w:w="992"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B555B" w:rsidRDefault="009C3477" w:rsidP="00EB555B">
            <w:pPr>
              <w:spacing w:line="276" w:lineRule="auto"/>
              <w:rPr>
                <w:rFonts w:ascii="Times New Roman" w:hAnsi="Times New Roman" w:cs="Times New Roman"/>
                <w:bCs/>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hd w:val="clear" w:color="auto" w:fill="FFFFFF"/>
              <w:spacing w:after="240" w:line="276" w:lineRule="auto"/>
              <w:jc w:val="both"/>
              <w:textAlignment w:val="baseline"/>
              <w:rPr>
                <w:rFonts w:ascii="Times New Roman" w:hAnsi="Times New Roman" w:cs="Times New Roman"/>
                <w:sz w:val="24"/>
                <w:szCs w:val="24"/>
              </w:rPr>
            </w:pPr>
            <w:r w:rsidRPr="00EB555B">
              <w:rPr>
                <w:rFonts w:ascii="Times New Roman" w:eastAsia="Times New Roman" w:hAnsi="Times New Roman" w:cs="Times New Roman"/>
                <w:sz w:val="24"/>
                <w:szCs w:val="24"/>
                <w:lang w:eastAsia="pl-PL"/>
              </w:rPr>
              <w:t xml:space="preserve">Omówienie regulacji: </w:t>
            </w:r>
            <w:hyperlink r:id="rId78" w:history="1">
              <w:r w:rsidRPr="00EB555B">
                <w:rPr>
                  <w:rStyle w:val="Hipercze"/>
                  <w:rFonts w:ascii="Times New Roman" w:hAnsi="Times New Roman" w:cs="Times New Roman"/>
                  <w:color w:val="auto"/>
                  <w:sz w:val="24"/>
                  <w:szCs w:val="24"/>
                </w:rPr>
                <w:t>https://www.gov.pl/web/koronawirus/nowa-normalnosc-etapy</w:t>
              </w:r>
            </w:hyperlink>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Zniesione ograniczenie przemieszczania się tylko w określonym celu.</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poniedziałku 20 kwietnia więcej osób jednorazowo zrobi zakupy w sklepie:</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B555B" w:rsidRDefault="009C3477" w:rsidP="00EB555B">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 xml:space="preserve">Życie społeczne – otwarte lasy, rekreacja, starsza młodzież </w:t>
            </w:r>
            <w:r w:rsidRPr="00EB555B">
              <w:rPr>
                <w:rFonts w:ascii="Times New Roman" w:eastAsia="Times New Roman" w:hAnsi="Times New Roman" w:cs="Times New Roman"/>
                <w:bCs/>
                <w:i/>
                <w:sz w:val="24"/>
                <w:szCs w:val="24"/>
                <w:lang w:eastAsia="pl-PL"/>
              </w:rPr>
              <w:t>(od 13 r. życia)</w:t>
            </w:r>
            <w:r w:rsidRPr="00EB555B">
              <w:rPr>
                <w:rFonts w:ascii="Times New Roman" w:eastAsia="Times New Roman" w:hAnsi="Times New Roman" w:cs="Times New Roman"/>
                <w:bCs/>
                <w:sz w:val="24"/>
                <w:szCs w:val="24"/>
                <w:lang w:eastAsia="pl-PL"/>
              </w:rPr>
              <w:t xml:space="preserve"> na ulicach bez dorosłych</w:t>
            </w: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Przemieszczanie w celach rekreacyjnych</w:t>
            </w: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B555B" w:rsidRDefault="009C3477" w:rsidP="00EB555B">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B555B">
              <w:rPr>
                <w:rFonts w:ascii="Times New Roman" w:eastAsia="Times New Roman" w:hAnsi="Times New Roman" w:cs="Times New Roman"/>
                <w:sz w:val="24"/>
                <w:szCs w:val="24"/>
                <w:lang w:eastAsia="pl-PL"/>
              </w:rPr>
              <w:br/>
            </w:r>
            <w:r w:rsidRPr="00EB555B">
              <w:rPr>
                <w:rFonts w:ascii="Times New Roman" w:eastAsia="Times New Roman" w:hAnsi="Times New Roman" w:cs="Times New Roman"/>
                <w:b/>
                <w:bCs/>
                <w:sz w:val="24"/>
                <w:szCs w:val="24"/>
                <w:lang w:eastAsia="pl-PL"/>
              </w:rPr>
              <w:t>Uwaga! </w:t>
            </w:r>
            <w:r w:rsidRPr="00EB555B">
              <w:rPr>
                <w:rFonts w:ascii="Times New Roman" w:eastAsia="Times New Roman" w:hAnsi="Times New Roman" w:cs="Times New Roman"/>
                <w:sz w:val="24"/>
                <w:szCs w:val="24"/>
                <w:lang w:eastAsia="pl-PL"/>
              </w:rPr>
              <w:t>Place zabaw nadal pozostają zamknięte!</w:t>
            </w: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B555B" w:rsidRDefault="009C3477" w:rsidP="00EB555B">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Kult religijny – 1 osoba na 15 m2</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9C3477" w:rsidRPr="00EB555B" w:rsidRDefault="009C3477" w:rsidP="00EB555B">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Osoby powyżej 13. roku życia na ulicy bez opieki dorosłego</w:t>
            </w:r>
          </w:p>
          <w:p w:rsidR="009C3477" w:rsidRPr="00EB555B" w:rsidRDefault="009C3477" w:rsidP="00EB555B">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32.</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Szczegółowe regulacje:</w:t>
            </w:r>
          </w:p>
          <w:p w:rsidR="009C3477" w:rsidRPr="00EB555B" w:rsidRDefault="00E56707" w:rsidP="00EB555B">
            <w:pPr>
              <w:spacing w:line="276" w:lineRule="auto"/>
              <w:jc w:val="both"/>
              <w:rPr>
                <w:rFonts w:ascii="Times New Roman" w:hAnsi="Times New Roman" w:cs="Times New Roman"/>
                <w:bCs/>
                <w:sz w:val="24"/>
                <w:szCs w:val="24"/>
              </w:rPr>
            </w:pPr>
            <w:hyperlink r:id="rId79" w:history="1">
              <w:r w:rsidR="009C3477" w:rsidRPr="00EB555B">
                <w:rPr>
                  <w:rStyle w:val="Hipercze"/>
                  <w:rFonts w:ascii="Times New Roman" w:hAnsi="Times New Roman" w:cs="Times New Roman"/>
                  <w:color w:val="auto"/>
                  <w:sz w:val="24"/>
                  <w:szCs w:val="24"/>
                </w:rPr>
                <w:t>http://dziennikustaw.gov.pl/D2020000069601.pdf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33.</w:t>
            </w:r>
          </w:p>
        </w:tc>
        <w:tc>
          <w:tcPr>
            <w:tcW w:w="3119" w:type="dxa"/>
          </w:tcPr>
          <w:p w:rsidR="009C3477" w:rsidRPr="00EB555B" w:rsidRDefault="00E56707" w:rsidP="00EB555B">
            <w:pPr>
              <w:spacing w:line="276" w:lineRule="auto"/>
              <w:rPr>
                <w:rFonts w:ascii="Times New Roman" w:hAnsi="Times New Roman" w:cs="Times New Roman"/>
                <w:sz w:val="24"/>
                <w:szCs w:val="24"/>
              </w:rPr>
            </w:pPr>
            <w:hyperlink r:id="rId80" w:history="1">
              <w:r w:rsidR="009C3477" w:rsidRPr="00EB555B">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37. W ustawie z dnia 28 listopada 2004 r. – Prawo o aktach stanu cywilnego (Dz. U. z 2020 r. poz. 463)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144 ust. 5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Do dnia 1 stycznia 2023 r. </w:t>
            </w:r>
            <w:r w:rsidRPr="00EB555B">
              <w:rPr>
                <w:rFonts w:ascii="Times New Roman" w:hAnsi="Times New Roman" w:cs="Times New Roman"/>
                <w:b/>
                <w:sz w:val="24"/>
                <w:szCs w:val="24"/>
                <w:u w:val="single"/>
              </w:rPr>
              <w:t>karta urodzenia i karta martwego urodzenia oraz karta zgonu</w:t>
            </w:r>
            <w:r w:rsidRPr="00EB555B">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B555B" w:rsidRDefault="009C3477" w:rsidP="00EB555B">
            <w:pPr>
              <w:spacing w:line="276" w:lineRule="auto"/>
              <w:jc w:val="both"/>
              <w:rPr>
                <w:rFonts w:ascii="Times New Roman" w:hAnsi="Times New Roman" w:cs="Times New Roman"/>
                <w:b/>
                <w:bCs/>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bCs/>
                <w:sz w:val="24"/>
                <w:szCs w:val="24"/>
              </w:rPr>
              <w:t>Art. 73.</w:t>
            </w:r>
            <w:r w:rsidRPr="00EB555B">
              <w:rPr>
                <w:rFonts w:ascii="Times New Roman" w:hAnsi="Times New Roman" w:cs="Times New Roman"/>
                <w:b/>
                <w:bCs/>
                <w:sz w:val="24"/>
                <w:szCs w:val="24"/>
              </w:rPr>
              <w:t xml:space="preserve"> </w:t>
            </w:r>
            <w:r w:rsidRPr="00EB555B">
              <w:rPr>
                <w:rFonts w:ascii="Times New Roman" w:hAnsi="Times New Roman" w:cs="Times New Roman"/>
                <w:sz w:val="24"/>
                <w:szCs w:val="24"/>
              </w:rPr>
              <w:t xml:space="preserve">W ustawie z dnia 2 marca 2020 r. o szczególnych rozwiązaniach związanych z zapobieganiem, </w:t>
            </w:r>
            <w:proofErr w:type="spellStart"/>
            <w:r w:rsidRPr="00EB555B">
              <w:rPr>
                <w:rFonts w:ascii="Times New Roman" w:hAnsi="Times New Roman" w:cs="Times New Roman"/>
                <w:sz w:val="24"/>
                <w:szCs w:val="24"/>
              </w:rPr>
              <w:t>przeciwdzia-łaniem</w:t>
            </w:r>
            <w:proofErr w:type="spellEnd"/>
            <w:r w:rsidRPr="00EB555B">
              <w:rPr>
                <w:rFonts w:ascii="Times New Roman" w:hAnsi="Times New Roman" w:cs="Times New Roman"/>
                <w:sz w:val="24"/>
                <w:szCs w:val="24"/>
              </w:rPr>
              <w:t xml:space="preserve"> i zwalczaniem COVID-19, innych chorób zakaźnych oraz wywołanych nimi sytuacji </w:t>
            </w:r>
            <w:r w:rsidRPr="00EB555B">
              <w:rPr>
                <w:rFonts w:ascii="Times New Roman" w:hAnsi="Times New Roman" w:cs="Times New Roman"/>
                <w:sz w:val="24"/>
                <w:szCs w:val="24"/>
              </w:rPr>
              <w:lastRenderedPageBreak/>
              <w:t>kryzysowych (Dz. U. poz. 374, 567 i 568) wprowadza się następujące zmiany: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4:</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ust. 1 wprowadzenie do wyliczenia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przypadku zamknięcia żłobka, klubu dziecięcego, przedszkola, szkoły lub innej placówki, do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uczęszcza dziecko, albo niemożności sprawowania opieki przez nianię lub dziennego opiekuna z powodu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B555B" w:rsidRDefault="009C3477" w:rsidP="00EB555B">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ust. 1a otrzymuje brzmienie: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B555B">
              <w:rPr>
                <w:rFonts w:ascii="Times New Roman" w:hAnsi="Times New Roman" w:cs="Times New Roman"/>
                <w:b/>
                <w:sz w:val="24"/>
                <w:szCs w:val="24"/>
                <w:u w:val="single"/>
              </w:rPr>
              <w:t>zasiłek opiekuńczy</w:t>
            </w:r>
            <w:r w:rsidRPr="00EB555B">
              <w:rPr>
                <w:rFonts w:ascii="Times New Roman" w:hAnsi="Times New Roman" w:cs="Times New Roman"/>
                <w:sz w:val="24"/>
                <w:szCs w:val="24"/>
              </w:rPr>
              <w:t xml:space="preserve"> przez okres nie dłuższy niż 14 dni.”,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dodaje się ust.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 Zasiłki, o których mowa w ust. 1 i 1a, stanowiące dodatkowe uposażenie funkcjonariuszy, o których</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mowa w art. 3 ust. 2, przyznaje się w trybie i na zasadach określonych w ustawie z dnia 6 kwietnia 1990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Policji (Dz. U. z 2020 r. poz. 360), ustawie z dnia 12 października 1990 r. o Straży Granicznej (Dz. 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z 2020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305), ustawie z dnia 24 sierpnia 1991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Państwowej Straży Pożarnej (Dz. U. z 2019 r.</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1499, 1635, 1726 i 2020), ustawie z dnia 24 maja 2002 r. o Agencji Bezpieczeństwa Wewnętrznego oraz</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Agencji Wywiadu (Dz. U. z 2020 r. poz. 27), ustawie z dnia 9 czerwca 2006 r. o służbie funkcjonariuszy Służby</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Kontrwywiadu Wojskowego oraz Służby Wywiadu Wojskowego (Dz. U. z 2019 r. poz. 1529 i 1726), ustawie</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2018 r. o Straży Marszałkowskiej (Dz. U. z 2019 r. poz. 1940) nie wlicza się do okresów, o których mowa od-</w:t>
            </w:r>
          </w:p>
          <w:p w:rsidR="009C3477" w:rsidRPr="00EB555B" w:rsidRDefault="009C3477" w:rsidP="00EB555B">
            <w:pPr>
              <w:spacing w:line="276" w:lineRule="auto"/>
              <w:jc w:val="both"/>
              <w:rPr>
                <w:rFonts w:ascii="Times New Roman" w:hAnsi="Times New Roman" w:cs="Times New Roman"/>
                <w:sz w:val="24"/>
                <w:szCs w:val="24"/>
              </w:rPr>
            </w:pPr>
            <w:proofErr w:type="spellStart"/>
            <w:r w:rsidRPr="00EB555B">
              <w:rPr>
                <w:rFonts w:ascii="Times New Roman" w:hAnsi="Times New Roman" w:cs="Times New Roman"/>
                <w:sz w:val="24"/>
                <w:szCs w:val="24"/>
              </w:rPr>
              <w:t>powiednio</w:t>
            </w:r>
            <w:proofErr w:type="spellEnd"/>
            <w:r w:rsidRPr="00EB555B">
              <w:rPr>
                <w:rFonts w:ascii="Times New Roman" w:hAnsi="Times New Roman" w:cs="Times New Roman"/>
                <w:sz w:val="24"/>
                <w:szCs w:val="24"/>
              </w:rPr>
              <w:t xml:space="preserve"> w art. 121b ust. 3, art. 125b ust. 3, art. 105b ust. 3, art. 136b ust. 3, art. 96b ust. 3, art. 102b ust. 3,</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194 ust. 3 oraz art. 233 ust. 2 tych ustaw.”;</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15j. 1. </w:t>
            </w:r>
            <w:r w:rsidRPr="00EB555B">
              <w:rPr>
                <w:rFonts w:ascii="Times New Roman" w:hAnsi="Times New Roman" w:cs="Times New Roman"/>
                <w:b/>
                <w:sz w:val="24"/>
                <w:szCs w:val="24"/>
                <w:u w:val="single"/>
              </w:rPr>
              <w:t>Opłatę roczną z tytułu użytkowania wieczystego</w:t>
            </w:r>
            <w:r w:rsidRPr="00EB555B">
              <w:rPr>
                <w:rFonts w:ascii="Times New Roman" w:hAnsi="Times New Roman" w:cs="Times New Roman"/>
                <w:sz w:val="24"/>
                <w:szCs w:val="24"/>
              </w:rPr>
              <w:t>, o której mowa w art. 71 ust. 1 ustawy z dnia</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21 sierpnia 1997 r. o gospodarce nieruchomościami (Dz. U. z 2020 r. poz. 65, 284 i 471) za rok 2020 wnosi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terminie do dnia 30 czerwca 2020 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Czas pracy, odpoczynek dobowy w służbie ochrony zdrowia na czas epidemii</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15x:</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 w ust. 1 w pkt 2 kropkę zastępuje się średnikiem i dodaje się pkt 3 i 4 w brzmieniu:</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t>
            </w:r>
            <w:r w:rsidRPr="00EB555B">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B555B">
              <w:rPr>
                <w:rFonts w:ascii="Times New Roman" w:hAnsi="Times New Roman" w:cs="Times New Roman"/>
                <w:sz w:val="24"/>
                <w:szCs w:val="24"/>
              </w:rPr>
              <w:t xml:space="preserve">, przepisu art. 151 z indeksem 5 § 2 zdanie drugie ustawy z dnia 26 czerwca 1974 r. – Kodeks pracy </w:t>
            </w:r>
            <w:r w:rsidRPr="00EB555B">
              <w:rPr>
                <w:rFonts w:ascii="Times New Roman" w:hAnsi="Times New Roman" w:cs="Times New Roman"/>
                <w:b/>
                <w:i/>
                <w:sz w:val="24"/>
                <w:szCs w:val="24"/>
              </w:rPr>
              <w:t>(normy odpoczynku dobowego i tygodniowego)</w:t>
            </w:r>
            <w:r w:rsidRPr="00EB555B">
              <w:rPr>
                <w:rFonts w:ascii="Times New Roman" w:hAnsi="Times New Roman" w:cs="Times New Roman"/>
                <w:sz w:val="24"/>
                <w:szCs w:val="24"/>
              </w:rPr>
              <w:t xml:space="preserve"> nie stosuje się;</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w:t>
            </w:r>
            <w:r w:rsidRPr="00EB555B">
              <w:rPr>
                <w:rFonts w:ascii="Times New Roman" w:hAnsi="Times New Roman" w:cs="Times New Roman"/>
                <w:sz w:val="24"/>
                <w:szCs w:val="24"/>
                <w:u w:val="single"/>
              </w:rPr>
              <w:t>polecić pracownikowi realizowanie prawa do odpoczynku w miejscu wyznaczonym przez pracodawcę</w:t>
            </w:r>
            <w:r w:rsidRPr="00EB555B">
              <w:rPr>
                <w:rFonts w:ascii="Times New Roman" w:hAnsi="Times New Roman" w:cs="Times New Roman"/>
                <w:sz w:val="24"/>
                <w:szCs w:val="24"/>
              </w:rPr>
              <w:t>.”,</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b) ust. 2 otrzymuje brzmienie:</w:t>
            </w:r>
          </w:p>
          <w:p w:rsidR="009C3477" w:rsidRPr="00EB555B" w:rsidRDefault="009C3477" w:rsidP="00EB555B">
            <w:pPr>
              <w:pStyle w:val="Default"/>
              <w:spacing w:line="276" w:lineRule="auto"/>
              <w:rPr>
                <w:color w:val="auto"/>
              </w:rPr>
            </w:pPr>
            <w:r w:rsidRPr="00EB555B">
              <w:rPr>
                <w:color w:val="auto"/>
              </w:rPr>
              <w:t xml:space="preserve">„2. Przepis ust. 1 stosuje się do pracodawców zatrudniających pracowników: </w:t>
            </w:r>
          </w:p>
          <w:p w:rsidR="009C3477" w:rsidRPr="00EB555B" w:rsidRDefault="009C3477" w:rsidP="00EB555B">
            <w:pPr>
              <w:pStyle w:val="Akapitzlist"/>
              <w:numPr>
                <w:ilvl w:val="0"/>
                <w:numId w:val="2"/>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w przedsiębiorstwie prowadzącym działalność polegającą na zapewnieniu funkcjonowania:</w:t>
            </w:r>
          </w:p>
          <w:p w:rsidR="009C3477" w:rsidRPr="00EB555B" w:rsidRDefault="009C3477" w:rsidP="00EB555B">
            <w:pPr>
              <w:pStyle w:val="Akapitzlist"/>
              <w:numPr>
                <w:ilvl w:val="0"/>
                <w:numId w:val="3"/>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u w:val="single"/>
              </w:rPr>
              <w:t>systemów i obiektów infrastruktury krytycznej w rozumieniu art. 3 pkt 2 ustawy z dnia 26 kwietnia 2007 r. o zarządzaniu kryzysowym</w:t>
            </w:r>
            <w:r w:rsidRPr="00EB555B">
              <w:rPr>
                <w:rFonts w:ascii="Times New Roman" w:hAnsi="Times New Roman" w:cs="Times New Roman"/>
                <w:sz w:val="24"/>
                <w:szCs w:val="24"/>
              </w:rPr>
              <w:t xml:space="preserve"> (Dz. U. z 2019 r. poz. 1398 oraz z 2020 r. poz. 148, 284, 374 i 695),</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34) w art. 15zq: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4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Osobie prowadzącej pozarolniczą działalność gospodarczą świadczenie </w:t>
            </w:r>
            <w:r w:rsidRPr="00EB555B">
              <w:rPr>
                <w:rFonts w:ascii="Times New Roman" w:hAnsi="Times New Roman" w:cs="Times New Roman"/>
                <w:b/>
                <w:sz w:val="24"/>
                <w:szCs w:val="24"/>
                <w:u w:val="single"/>
              </w:rPr>
              <w:t>postojowe</w:t>
            </w:r>
            <w:r w:rsidRPr="00EB555B">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umowa cywilnoprawna została zawarta przed dniem 1 kwietnia 2020 r.;”; 35) w art. 15zr: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B555B" w:rsidRDefault="009C3477" w:rsidP="00EB555B">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w:t>
            </w:r>
            <w:r w:rsidRPr="00EB555B">
              <w:rPr>
                <w:rFonts w:ascii="Times New Roman" w:hAnsi="Times New Roman" w:cs="Times New Roman"/>
                <w:sz w:val="24"/>
                <w:szCs w:val="24"/>
              </w:rPr>
              <w:lastRenderedPageBreak/>
              <w:t>materialna wykazana we wniosku, o którym mowa w art. 15zs, nie uległa poprawie.”;</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B555B" w:rsidRDefault="009C3477" w:rsidP="00EB555B">
            <w:pPr>
              <w:spacing w:line="276" w:lineRule="auto"/>
              <w:jc w:val="both"/>
              <w:rPr>
                <w:rFonts w:ascii="Times New Roman" w:hAnsi="Times New Roman" w:cs="Times New Roman"/>
                <w:b/>
                <w:sz w:val="24"/>
                <w:szCs w:val="24"/>
                <w:u w:val="single"/>
              </w:rPr>
            </w:pPr>
          </w:p>
          <w:p w:rsidR="009C3477" w:rsidRPr="00EB555B" w:rsidRDefault="009C3477" w:rsidP="00EB555B">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Szczegółowe regulacje:</w:t>
            </w:r>
          </w:p>
          <w:p w:rsidR="009C3477" w:rsidRPr="00EB555B" w:rsidRDefault="00E56707" w:rsidP="00EB555B">
            <w:pPr>
              <w:spacing w:line="276" w:lineRule="auto"/>
              <w:jc w:val="both"/>
              <w:rPr>
                <w:rFonts w:ascii="Times New Roman" w:hAnsi="Times New Roman" w:cs="Times New Roman"/>
                <w:bCs/>
                <w:sz w:val="24"/>
                <w:szCs w:val="24"/>
              </w:rPr>
            </w:pPr>
            <w:hyperlink r:id="rId81" w:history="1">
              <w:r w:rsidR="009C3477" w:rsidRPr="00EB555B">
                <w:rPr>
                  <w:rStyle w:val="Hipercze"/>
                  <w:rFonts w:ascii="Times New Roman" w:hAnsi="Times New Roman" w:cs="Times New Roman"/>
                  <w:color w:val="auto"/>
                  <w:sz w:val="24"/>
                  <w:szCs w:val="24"/>
                  <w:u w:val="none"/>
                </w:rPr>
                <w:t>http://dziennikustaw.gov.pl/D2020000069501.pdf</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34.</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Mazowieckiego Urzędu Wojewódzkiego – izolatoria i hotele dla medyka</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B555B">
              <w:rPr>
                <w:rFonts w:ascii="Times New Roman" w:hAnsi="Times New Roman" w:cs="Times New Roman"/>
                <w:bCs/>
                <w:sz w:val="24"/>
                <w:szCs w:val="24"/>
                <w:shd w:val="clear" w:color="auto" w:fill="FFFFFF"/>
              </w:rPr>
              <w:t>koronawirusem</w:t>
            </w:r>
            <w:proofErr w:type="spellEnd"/>
            <w:r w:rsidRPr="00EB555B">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B555B">
              <w:rPr>
                <w:rFonts w:ascii="Times New Roman" w:hAnsi="Times New Roman" w:cs="Times New Roman"/>
                <w:bCs/>
                <w:sz w:val="24"/>
                <w:szCs w:val="24"/>
                <w:shd w:val="clear" w:color="auto" w:fill="FFFFFF"/>
              </w:rPr>
              <w:t>Courtyard</w:t>
            </w:r>
            <w:proofErr w:type="spellEnd"/>
            <w:r w:rsidRPr="00EB555B">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B555B">
              <w:rPr>
                <w:rFonts w:ascii="Times New Roman" w:hAnsi="Times New Roman" w:cs="Times New Roman"/>
                <w:bCs/>
                <w:sz w:val="24"/>
                <w:szCs w:val="24"/>
                <w:shd w:val="clear" w:color="auto" w:fill="FFFFFF"/>
              </w:rPr>
              <w:t>siedzią</w:t>
            </w:r>
            <w:proofErr w:type="spellEnd"/>
            <w:r w:rsidRPr="00EB555B">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Treść pełnego komunikatu:</w:t>
            </w:r>
          </w:p>
          <w:p w:rsidR="009C3477" w:rsidRPr="00EB555B" w:rsidRDefault="00E56707" w:rsidP="00EB555B">
            <w:pPr>
              <w:spacing w:line="276" w:lineRule="auto"/>
              <w:jc w:val="both"/>
              <w:rPr>
                <w:rFonts w:ascii="Times New Roman" w:hAnsi="Times New Roman" w:cs="Times New Roman"/>
                <w:sz w:val="24"/>
                <w:szCs w:val="24"/>
              </w:rPr>
            </w:pPr>
            <w:hyperlink r:id="rId82" w:history="1">
              <w:r w:rsidR="009C3477" w:rsidRPr="00EB555B">
                <w:rPr>
                  <w:rFonts w:ascii="Times New Roman" w:hAnsi="Times New Roman" w:cs="Times New Roman"/>
                  <w:sz w:val="24"/>
                  <w:szCs w:val="24"/>
                  <w:u w:val="single"/>
                </w:rPr>
                <w:t>https://www.gov.pl/web/uw-mazowiecki/mazowsze-uruchomiane-izolatoria-oraz-hotele-dla-medyka</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35.</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B555B">
              <w:rPr>
                <w:rFonts w:ascii="Times New Roman" w:eastAsia="Times New Roman" w:hAnsi="Times New Roman" w:cs="Times New Roman"/>
                <w:bCs/>
                <w:sz w:val="24"/>
                <w:szCs w:val="24"/>
                <w:lang w:eastAsia="pl-PL"/>
              </w:rPr>
              <w:t>zachorowań</w:t>
            </w:r>
            <w:proofErr w:type="spellEnd"/>
            <w:r w:rsidRPr="00EB555B">
              <w:rPr>
                <w:rFonts w:ascii="Times New Roman" w:eastAsia="Times New Roman" w:hAnsi="Times New Roman" w:cs="Times New Roman"/>
                <w:bCs/>
                <w:sz w:val="24"/>
                <w:szCs w:val="24"/>
                <w:lang w:eastAsia="pl-PL"/>
              </w:rPr>
              <w:t xml:space="preserve"> na COVID-19 – chorobę wywołaną przez wirusa SARS-CoV-2</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56707" w:rsidP="00EB555B">
            <w:pPr>
              <w:spacing w:line="276" w:lineRule="auto"/>
              <w:jc w:val="both"/>
              <w:rPr>
                <w:rFonts w:ascii="Times New Roman" w:hAnsi="Times New Roman" w:cs="Times New Roman"/>
                <w:bCs/>
                <w:sz w:val="24"/>
                <w:szCs w:val="24"/>
              </w:rPr>
            </w:pPr>
            <w:hyperlink r:id="rId83" w:history="1">
              <w:r w:rsidR="009C3477" w:rsidRPr="00EB555B">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36.</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56707" w:rsidP="00EB555B">
            <w:pPr>
              <w:spacing w:line="276" w:lineRule="auto"/>
              <w:jc w:val="both"/>
              <w:rPr>
                <w:rFonts w:ascii="Times New Roman" w:hAnsi="Times New Roman" w:cs="Times New Roman"/>
                <w:bCs/>
                <w:sz w:val="24"/>
                <w:szCs w:val="24"/>
              </w:rPr>
            </w:pPr>
            <w:hyperlink r:id="rId84" w:history="1">
              <w:r w:rsidR="009C3477" w:rsidRPr="00EB555B">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37.</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E56707" w:rsidP="00EB555B">
            <w:pPr>
              <w:spacing w:line="276" w:lineRule="auto"/>
              <w:jc w:val="both"/>
              <w:rPr>
                <w:rFonts w:ascii="Times New Roman" w:hAnsi="Times New Roman" w:cs="Times New Roman"/>
                <w:bCs/>
                <w:sz w:val="24"/>
                <w:szCs w:val="24"/>
              </w:rPr>
            </w:pPr>
            <w:hyperlink r:id="rId85" w:history="1">
              <w:r w:rsidR="009C3477" w:rsidRPr="00EB555B">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38.</w:t>
            </w:r>
          </w:p>
        </w:tc>
        <w:tc>
          <w:tcPr>
            <w:tcW w:w="3119" w:type="dxa"/>
          </w:tcPr>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B555B" w:rsidRDefault="009C3477" w:rsidP="00EB555B">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r w:rsidRPr="00EB555B">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B555B" w:rsidRDefault="009C3477" w:rsidP="00EB555B">
            <w:pPr>
              <w:spacing w:line="276" w:lineRule="auto"/>
              <w:jc w:val="both"/>
              <w:rPr>
                <w:rFonts w:ascii="Times New Roman" w:hAnsi="Times New Roman" w:cs="Times New Roman"/>
                <w:b/>
                <w:bCs/>
                <w:sz w:val="24"/>
                <w:szCs w:val="24"/>
                <w:shd w:val="clear" w:color="auto" w:fill="FFFFFF"/>
              </w:rPr>
            </w:pP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B555B">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B555B">
              <w:rPr>
                <w:rFonts w:ascii="Times New Roman" w:hAnsi="Times New Roman" w:cs="Times New Roman"/>
                <w:sz w:val="24"/>
                <w:szCs w:val="24"/>
                <w:shd w:val="clear" w:color="auto" w:fill="FFFFFF"/>
              </w:rPr>
              <w:t xml:space="preserve">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w:t>
            </w:r>
            <w:r w:rsidRPr="00EB555B">
              <w:rPr>
                <w:rFonts w:ascii="Times New Roman" w:hAnsi="Times New Roman" w:cs="Times New Roman"/>
                <w:sz w:val="24"/>
                <w:szCs w:val="24"/>
                <w:shd w:val="clear" w:color="auto" w:fill="FFFFFF"/>
              </w:rPr>
              <w:lastRenderedPageBreak/>
              <w:t>być skierowana do pracy. Takie decyzje są każdorazowo uchylane w trybie autokontroli.</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p>
          <w:p w:rsidR="009C3477" w:rsidRPr="00EB555B" w:rsidRDefault="009C3477" w:rsidP="00EB555B">
            <w:pPr>
              <w:spacing w:line="276" w:lineRule="auto"/>
              <w:jc w:val="both"/>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
                <w:bCs/>
                <w:sz w:val="24"/>
                <w:szCs w:val="24"/>
                <w:shd w:val="clear" w:color="auto" w:fill="FFFFFF"/>
              </w:rPr>
              <w:t>wyłączeniom</w:t>
            </w:r>
            <w:proofErr w:type="spellEnd"/>
            <w:r w:rsidRPr="00EB555B">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B555B">
              <w:rPr>
                <w:rFonts w:ascii="Times New Roman" w:hAnsi="Times New Roman" w:cs="Times New Roman"/>
                <w:sz w:val="24"/>
                <w:szCs w:val="24"/>
                <w:shd w:val="clear" w:color="auto" w:fill="FFFFFF"/>
              </w:rPr>
              <w:t>wdniu</w:t>
            </w:r>
            <w:proofErr w:type="spellEnd"/>
            <w:r w:rsidRPr="00EB555B">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E56707" w:rsidP="00EB555B">
            <w:pPr>
              <w:spacing w:line="276" w:lineRule="auto"/>
              <w:jc w:val="both"/>
              <w:rPr>
                <w:rFonts w:ascii="Times New Roman" w:hAnsi="Times New Roman" w:cs="Times New Roman"/>
                <w:sz w:val="24"/>
                <w:szCs w:val="24"/>
              </w:rPr>
            </w:pPr>
            <w:hyperlink r:id="rId86" w:history="1">
              <w:r w:rsidR="009C3477" w:rsidRPr="00EB555B">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39.</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B555B" w:rsidRDefault="009C3477" w:rsidP="00EB555B">
            <w:pPr>
              <w:spacing w:line="276" w:lineRule="auto"/>
              <w:rPr>
                <w:rFonts w:ascii="Times New Roman" w:hAnsi="Times New Roman" w:cs="Times New Roman"/>
                <w:sz w:val="24"/>
                <w:szCs w:val="24"/>
              </w:rPr>
            </w:pP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B555B">
              <w:rPr>
                <w:rFonts w:ascii="Times New Roman" w:hAnsi="Times New Roman" w:cs="Times New Roman"/>
                <w:bCs/>
                <w:sz w:val="24"/>
                <w:szCs w:val="24"/>
                <w:shd w:val="clear" w:color="auto" w:fill="FFFFFF"/>
              </w:rPr>
              <w:t>zakazeń</w:t>
            </w:r>
            <w:proofErr w:type="spellEnd"/>
            <w:r w:rsidRPr="00EB555B">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B555B" w:rsidRDefault="009C3477" w:rsidP="00EB555B">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E56707" w:rsidP="00EB555B">
            <w:pPr>
              <w:spacing w:line="276" w:lineRule="auto"/>
              <w:jc w:val="both"/>
              <w:rPr>
                <w:rFonts w:ascii="Times New Roman" w:hAnsi="Times New Roman" w:cs="Times New Roman"/>
                <w:bCs/>
                <w:sz w:val="24"/>
                <w:szCs w:val="24"/>
              </w:rPr>
            </w:pPr>
            <w:hyperlink r:id="rId87" w:history="1">
              <w:r w:rsidR="009C3477" w:rsidRPr="00EB555B">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w:t>
            </w:r>
          </w:p>
        </w:tc>
        <w:tc>
          <w:tcPr>
            <w:tcW w:w="3119"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c>
          <w:tcPr>
            <w:tcW w:w="1134"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17.04.</w:t>
            </w:r>
          </w:p>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9C3477" w:rsidRPr="00EB555B" w:rsidRDefault="009C3477" w:rsidP="00EB555B">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r>
      <w:tr w:rsidR="009C3477" w:rsidRPr="00EB555B" w:rsidTr="00A90BB5">
        <w:tc>
          <w:tcPr>
            <w:tcW w:w="992" w:type="dxa"/>
          </w:tcPr>
          <w:p w:rsidR="009C3477" w:rsidRPr="00EB555B" w:rsidRDefault="009C3477" w:rsidP="00EB555B">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41.</w:t>
            </w:r>
          </w:p>
        </w:tc>
        <w:tc>
          <w:tcPr>
            <w:tcW w:w="3119" w:type="dxa"/>
          </w:tcPr>
          <w:p w:rsidR="009C3477" w:rsidRPr="00EB555B" w:rsidRDefault="009C3477" w:rsidP="00EB555B">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16.04.</w:t>
            </w:r>
          </w:p>
          <w:p w:rsidR="009C3477" w:rsidRPr="00EB555B" w:rsidRDefault="009C3477" w:rsidP="00EB555B">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9C3477" w:rsidRPr="00EB555B" w:rsidRDefault="009C3477" w:rsidP="00EB555B">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lastRenderedPageBreak/>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B555B">
              <w:t>późn</w:t>
            </w:r>
            <w:proofErr w:type="spellEnd"/>
            <w:r w:rsidRPr="00EB555B">
              <w:t>. zm.).</w:t>
            </w:r>
          </w:p>
          <w:p w:rsidR="009C3477" w:rsidRPr="00EB555B" w:rsidRDefault="009C3477" w:rsidP="00EB555B">
            <w:pPr>
              <w:pStyle w:val="NormalnyWeb"/>
              <w:shd w:val="clear" w:color="auto" w:fill="FFFFFF"/>
              <w:spacing w:before="0" w:beforeAutospacing="0" w:after="0" w:afterAutospacing="0" w:line="276" w:lineRule="auto"/>
              <w:textAlignment w:val="baseline"/>
            </w:pPr>
            <w:r w:rsidRPr="00EB555B">
              <w:t>Art. 47 ust. 3 ustawy wymienia osoby, które nie podlegają skierowaniu do pracy niosącej ryzyko zakażenia przy zwalczaniu epidemii.</w:t>
            </w:r>
          </w:p>
          <w:p w:rsidR="009C3477" w:rsidRPr="00EB555B" w:rsidRDefault="009C3477" w:rsidP="00EB555B">
            <w:pPr>
              <w:spacing w:line="276" w:lineRule="auto"/>
              <w:jc w:val="both"/>
              <w:rPr>
                <w:rFonts w:ascii="Times New Roman" w:hAnsi="Times New Roman" w:cs="Times New Roman"/>
                <w:sz w:val="24"/>
                <w:szCs w:val="24"/>
              </w:rPr>
            </w:pPr>
          </w:p>
          <w:p w:rsidR="009C3477" w:rsidRPr="00EB555B" w:rsidRDefault="00E56707" w:rsidP="00EB555B">
            <w:pPr>
              <w:spacing w:line="276" w:lineRule="auto"/>
              <w:jc w:val="both"/>
              <w:rPr>
                <w:rFonts w:ascii="Times New Roman" w:hAnsi="Times New Roman" w:cs="Times New Roman"/>
                <w:bCs/>
                <w:sz w:val="24"/>
                <w:szCs w:val="24"/>
                <w:shd w:val="clear" w:color="auto" w:fill="FFFFFF"/>
              </w:rPr>
            </w:pPr>
            <w:hyperlink r:id="rId88" w:history="1">
              <w:r w:rsidR="009C3477" w:rsidRPr="00EB555B">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B555B" w:rsidRDefault="00F15FAC" w:rsidP="00EB555B">
      <w:pPr>
        <w:spacing w:line="276" w:lineRule="auto"/>
        <w:rPr>
          <w:rFonts w:ascii="Times New Roman" w:hAnsi="Times New Roman" w:cs="Times New Roman"/>
          <w:sz w:val="24"/>
          <w:szCs w:val="24"/>
        </w:rPr>
      </w:pPr>
    </w:p>
    <w:sectPr w:rsidR="00F15FAC" w:rsidRPr="00EB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1"/>
  </w:num>
  <w:num w:numId="3">
    <w:abstractNumId w:val="25"/>
  </w:num>
  <w:num w:numId="4">
    <w:abstractNumId w:val="20"/>
  </w:num>
  <w:num w:numId="5">
    <w:abstractNumId w:val="1"/>
  </w:num>
  <w:num w:numId="6">
    <w:abstractNumId w:val="5"/>
  </w:num>
  <w:num w:numId="7">
    <w:abstractNumId w:val="14"/>
  </w:num>
  <w:num w:numId="8">
    <w:abstractNumId w:val="3"/>
  </w:num>
  <w:num w:numId="9">
    <w:abstractNumId w:val="22"/>
  </w:num>
  <w:num w:numId="10">
    <w:abstractNumId w:val="16"/>
  </w:num>
  <w:num w:numId="11">
    <w:abstractNumId w:val="12"/>
  </w:num>
  <w:num w:numId="12">
    <w:abstractNumId w:val="23"/>
  </w:num>
  <w:num w:numId="13">
    <w:abstractNumId w:val="17"/>
  </w:num>
  <w:num w:numId="14">
    <w:abstractNumId w:val="18"/>
  </w:num>
  <w:num w:numId="15">
    <w:abstractNumId w:val="2"/>
  </w:num>
  <w:num w:numId="16">
    <w:abstractNumId w:val="9"/>
  </w:num>
  <w:num w:numId="17">
    <w:abstractNumId w:val="15"/>
  </w:num>
  <w:num w:numId="18">
    <w:abstractNumId w:val="7"/>
  </w:num>
  <w:num w:numId="19">
    <w:abstractNumId w:val="11"/>
  </w:num>
  <w:num w:numId="20">
    <w:abstractNumId w:val="19"/>
  </w:num>
  <w:num w:numId="21">
    <w:abstractNumId w:val="10"/>
  </w:num>
  <w:num w:numId="22">
    <w:abstractNumId w:val="8"/>
  </w:num>
  <w:num w:numId="23">
    <w:abstractNumId w:val="24"/>
  </w:num>
  <w:num w:numId="24">
    <w:abstractNumId w:val="0"/>
  </w:num>
  <w:num w:numId="25">
    <w:abstractNumId w:val="13"/>
  </w:num>
  <w:num w:numId="26">
    <w:abstractNumId w:val="6"/>
  </w:num>
  <w:num w:numId="27">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77607"/>
    <w:rsid w:val="00085B7A"/>
    <w:rsid w:val="000B3B22"/>
    <w:rsid w:val="000B5078"/>
    <w:rsid w:val="000B67A8"/>
    <w:rsid w:val="000C395D"/>
    <w:rsid w:val="00133C77"/>
    <w:rsid w:val="001A5CDA"/>
    <w:rsid w:val="001A5FDF"/>
    <w:rsid w:val="001F47E8"/>
    <w:rsid w:val="00204ECF"/>
    <w:rsid w:val="00213B94"/>
    <w:rsid w:val="00214B26"/>
    <w:rsid w:val="00236D63"/>
    <w:rsid w:val="002F11F0"/>
    <w:rsid w:val="003C4AB8"/>
    <w:rsid w:val="003C5D09"/>
    <w:rsid w:val="003D2C4F"/>
    <w:rsid w:val="003E75A3"/>
    <w:rsid w:val="003F0889"/>
    <w:rsid w:val="003F5485"/>
    <w:rsid w:val="003F6839"/>
    <w:rsid w:val="00414555"/>
    <w:rsid w:val="00421B2A"/>
    <w:rsid w:val="00450289"/>
    <w:rsid w:val="004522B1"/>
    <w:rsid w:val="00460295"/>
    <w:rsid w:val="0046733D"/>
    <w:rsid w:val="00481535"/>
    <w:rsid w:val="00490993"/>
    <w:rsid w:val="004B1548"/>
    <w:rsid w:val="00502969"/>
    <w:rsid w:val="00534756"/>
    <w:rsid w:val="0054770B"/>
    <w:rsid w:val="005A3ED2"/>
    <w:rsid w:val="005A5C65"/>
    <w:rsid w:val="005D6A35"/>
    <w:rsid w:val="006074E5"/>
    <w:rsid w:val="006118E3"/>
    <w:rsid w:val="0067220A"/>
    <w:rsid w:val="00685610"/>
    <w:rsid w:val="00692672"/>
    <w:rsid w:val="006B18EF"/>
    <w:rsid w:val="007071C7"/>
    <w:rsid w:val="00735066"/>
    <w:rsid w:val="00755417"/>
    <w:rsid w:val="00774678"/>
    <w:rsid w:val="0078086E"/>
    <w:rsid w:val="007925C7"/>
    <w:rsid w:val="00793EB1"/>
    <w:rsid w:val="007A1EA8"/>
    <w:rsid w:val="007B1BB1"/>
    <w:rsid w:val="007B3A90"/>
    <w:rsid w:val="007B77E9"/>
    <w:rsid w:val="00826DCB"/>
    <w:rsid w:val="0084135F"/>
    <w:rsid w:val="0084322D"/>
    <w:rsid w:val="008448AB"/>
    <w:rsid w:val="00895346"/>
    <w:rsid w:val="008A680A"/>
    <w:rsid w:val="008B3D4E"/>
    <w:rsid w:val="008C62CF"/>
    <w:rsid w:val="008E27C5"/>
    <w:rsid w:val="00901F10"/>
    <w:rsid w:val="00902AB0"/>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4637"/>
    <w:rsid w:val="00B27361"/>
    <w:rsid w:val="00B54CAC"/>
    <w:rsid w:val="00B7160A"/>
    <w:rsid w:val="00B77F14"/>
    <w:rsid w:val="00BB39B8"/>
    <w:rsid w:val="00BF00AB"/>
    <w:rsid w:val="00C05F2B"/>
    <w:rsid w:val="00C325D0"/>
    <w:rsid w:val="00C452C6"/>
    <w:rsid w:val="00C92AD8"/>
    <w:rsid w:val="00CE21B9"/>
    <w:rsid w:val="00DA1EAB"/>
    <w:rsid w:val="00DD07C1"/>
    <w:rsid w:val="00DE578C"/>
    <w:rsid w:val="00DF4495"/>
    <w:rsid w:val="00DF4564"/>
    <w:rsid w:val="00E140E2"/>
    <w:rsid w:val="00E23CB8"/>
    <w:rsid w:val="00E56707"/>
    <w:rsid w:val="00E97FC8"/>
    <w:rsid w:val="00EB555B"/>
    <w:rsid w:val="00EF1862"/>
    <w:rsid w:val="00EF3CCC"/>
    <w:rsid w:val="00F06693"/>
    <w:rsid w:val="00F15FAC"/>
    <w:rsid w:val="00F204CA"/>
    <w:rsid w:val="00F27E71"/>
    <w:rsid w:val="00F32B56"/>
    <w:rsid w:val="00FA2CA0"/>
    <w:rsid w:val="00FA3AE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691E"/>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ziennikustaw.gov.pl/DU/2020/877" TargetMode="External"/><Relationship Id="rId21" Type="http://schemas.openxmlformats.org/officeDocument/2006/relationships/hyperlink" Target="https://www.nfz.gov.pl/zarzadzenia-prezesa/zarzadzenia-prezesa-nfz/zarzadzenie-nr-752018dgl-tekst-ujednolicony,7180.html" TargetMode="External"/><Relationship Id="rId42"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47" Type="http://schemas.openxmlformats.org/officeDocument/2006/relationships/hyperlink" Target="https://www.gov.pl/web/zdrowie/stanowisko-kk-w-dziedzinie-medycyny-rodzinnej-dotyczace-przeprowadzania-badan-bilansowych-u-dzieci-w-czasie-trwania-pandemii-covid-19" TargetMode="External"/><Relationship Id="rId63" Type="http://schemas.openxmlformats.org/officeDocument/2006/relationships/hyperlink" Target="http://dziennikustaw.gov.pl/DU/2020/748" TargetMode="External"/><Relationship Id="rId68" Type="http://schemas.openxmlformats.org/officeDocument/2006/relationships/hyperlink" Target="http://www.aotm.gov.pl/www/wp-content/uploads/covid_19/2020.04.25_zalecenia%20covid19_v1.1.pdf" TargetMode="External"/><Relationship Id="rId84" Type="http://schemas.openxmlformats.org/officeDocument/2006/relationships/hyperlink" Target="https://www.gov.pl/web/zdrowie/wytyczne-w-zakresie-dzialan-majacych-na-celu-zaobieganie-rozprzestrzeniania-sie-zakazen-sars-cov-2-w-srodowisku-szpitalnym" TargetMode="External"/><Relationship Id="rId89" Type="http://schemas.openxmlformats.org/officeDocument/2006/relationships/fontTable" Target="fontTable.xml"/><Relationship Id="rId16" Type="http://schemas.openxmlformats.org/officeDocument/2006/relationships/hyperlink" Target="http://dziennikustaw.gov.pl/D2020000096301.pdf" TargetMode="External"/><Relationship Id="rId11" Type="http://schemas.openxmlformats.org/officeDocument/2006/relationships/hyperlink" Target="https://www.nfz.gov.pl/zarzadzenia-prezesa/zarzadzenia-prezesa-nfz/zarzadzenie-nr-772020dsm,7185.html" TargetMode="External"/><Relationship Id="rId32" Type="http://schemas.openxmlformats.org/officeDocument/2006/relationships/hyperlink" Target="https://edziennik.mazowieckie.pl/WDU_W/2020/5433/akt.pdf" TargetMode="External"/><Relationship Id="rId37"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53" Type="http://schemas.openxmlformats.org/officeDocument/2006/relationships/hyperlink" Target="http://www.nfz-warszawa.pl/dla-swiadczeniodawcow/aktualnosci/komunikat-w-sprawie-dodatkowych-srodkow-dla-osob-udzielajacych-swiadczen-w-podmiotach-w-zwiazku-z-epidemia-covid-19,1275.html" TargetMode="External"/><Relationship Id="rId58" Type="http://schemas.openxmlformats.org/officeDocument/2006/relationships/hyperlink" Target="http://dziennikustaw.gov.pl/DU/2020/761" TargetMode="External"/><Relationship Id="rId74" Type="http://schemas.openxmlformats.org/officeDocument/2006/relationships/hyperlink" Target="https://www.gov.pl/web/zdrowie/komunikat-ws-odwolania-panstwowego-egzaminu-specjalizacyjnego-w-dziedzinach-majacych-zastosowanie-w-ochronie-zdrowia" TargetMode="External"/><Relationship Id="rId79" Type="http://schemas.openxmlformats.org/officeDocument/2006/relationships/hyperlink" Target="http://dziennikustaw.gov.pl/D2020000069601.pdf" TargetMode="External"/><Relationship Id="rId5" Type="http://schemas.openxmlformats.org/officeDocument/2006/relationships/hyperlink" Target="https://www.gov.pl/web/zdrowie/aktualizacja-zalecen-w-stanie-epidemii-wirusa-sarscov2-dla-poloznych-rodzinnych-poz" TargetMode="External"/><Relationship Id="rId90" Type="http://schemas.openxmlformats.org/officeDocument/2006/relationships/theme" Target="theme/theme1.xml"/><Relationship Id="rId14" Type="http://schemas.openxmlformats.org/officeDocument/2006/relationships/hyperlink" Target="http://dziennikustaw.gov.pl/D2020000096401.pdf" TargetMode="External"/><Relationship Id="rId22" Type="http://schemas.openxmlformats.org/officeDocument/2006/relationships/hyperlink" Target="https://www.nfz.gov.pl/zarzadzenia-prezesa/zarzadzenia-prezesa-nfz/zarzadzenie-nr-752018dgl-tekst-ujednolicony,7180.html" TargetMode="External"/><Relationship Id="rId27" Type="http://schemas.openxmlformats.org/officeDocument/2006/relationships/hyperlink" Target="http://dziennikustaw.gov.pl/DU/2020/873" TargetMode="External"/><Relationship Id="rId30" Type="http://schemas.openxmlformats.org/officeDocument/2006/relationships/hyperlink" Target="http://dziennikustaw.gov.pl/DU/2020/856" TargetMode="External"/><Relationship Id="rId35" Type="http://schemas.openxmlformats.org/officeDocument/2006/relationships/hyperlink" Target="https://www.gov.pl/web/zdrowie/zalecenia-dotyczace-porodow-rodzinnych" TargetMode="External"/><Relationship Id="rId43" Type="http://schemas.openxmlformats.org/officeDocument/2006/relationships/hyperlink" Target="https://www.nfz.gov.pl/zarzadzenia-prezesa/zarzadzenia-prezesa-nfz/zarzadzenie-nr-662020gpf,7178.html" TargetMode="External"/><Relationship Id="rId48" Type="http://schemas.openxmlformats.org/officeDocument/2006/relationships/hyperlink" Target="https://www.nfz.gov.pl/aktualnosci/aktualnosci-centrali/komunikat-dla-swiadczeniodawcow-dot-portalu-szoi,7711.html" TargetMode="External"/><Relationship Id="rId56" Type="http://schemas.openxmlformats.org/officeDocument/2006/relationships/hyperlink" Target="http://dziennikustaw.gov.pl/D2020000077501.pdf" TargetMode="External"/><Relationship Id="rId64" Type="http://schemas.openxmlformats.org/officeDocument/2006/relationships/hyperlink" Target="http://dziennikustaw.gov.pl/DU/2020/741" TargetMode="External"/><Relationship Id="rId69" Type="http://schemas.openxmlformats.org/officeDocument/2006/relationships/hyperlink" Target="https://www.nfz.gov.pl/zarzadzenia-prezesa/zarzadzenia-prezesa-nfz/zarzadzenie-nr-612020dsoz,7172.html" TargetMode="External"/><Relationship Id="rId77" Type="http://schemas.openxmlformats.org/officeDocument/2006/relationships/hyperlink" Target="https://www.gov.pl/web/zdrowie/lista-laboratoriow-covid" TargetMode="External"/><Relationship Id="rId8" Type="http://schemas.openxmlformats.org/officeDocument/2006/relationships/hyperlink" Target="http://dziennikmz.mz.gov.pl/api/DUM_MZ/2020/38/journal/6114" TargetMode="External"/><Relationship Id="rId51" Type="http://schemas.openxmlformats.org/officeDocument/2006/relationships/hyperlink" Target="http://dziennikustaw.gov.pl/D2020000078801.pdf" TargetMode="External"/><Relationship Id="rId72" Type="http://schemas.openxmlformats.org/officeDocument/2006/relationships/hyperlink" Target="https://www.gov.pl/web/zdrowie/beda-kolejne-centra-symulacji-medycznej-dla-pielegniarek-i-poloznych-prawie-53-mln-zl-na-nowoczesne-formy-ksztalcenia" TargetMode="External"/><Relationship Id="rId80" Type="http://schemas.openxmlformats.org/officeDocument/2006/relationships/hyperlink" Target="http://dziennikustaw.gov.pl/DU/2020/695" TargetMode="External"/><Relationship Id="rId85"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3" Type="http://schemas.openxmlformats.org/officeDocument/2006/relationships/settings" Target="settings.xml"/><Relationship Id="rId12" Type="http://schemas.openxmlformats.org/officeDocument/2006/relationships/hyperlink" Target="https://www.nfz.gov.pl/zarzadzenia-prezesa/zarzadzenia-prezesa-nfz/zarzadzenie-nr-762020dsoz,7184.html" TargetMode="External"/><Relationship Id="rId17" Type="http://schemas.openxmlformats.org/officeDocument/2006/relationships/hyperlink" Target="https://www.nfz.gov.pl/zarzadzenia-prezesa/zarzadzenia-prezesa-nfz/zarzadzenie-nr-752020dsoz,7183.html" TargetMode="External"/><Relationship Id="rId25" Type="http://schemas.openxmlformats.org/officeDocument/2006/relationships/hyperlink" Target="http://dziennikustaw.gov.pl/D2020000087501.pdf" TargetMode="External"/><Relationship Id="rId33" Type="http://schemas.openxmlformats.org/officeDocument/2006/relationships/hyperlink" Target="http://edziennik.gdansk.uw.gov.pl/WDU_G/2020/2333/akt.pdf" TargetMode="External"/><Relationship Id="rId38" Type="http://schemas.openxmlformats.org/officeDocument/2006/relationships/hyperlink" Target="https://www.gov.pl/web/zdrowie/w-12-dniu-kwarantanny-zrob-test" TargetMode="External"/><Relationship Id="rId46"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59" Type="http://schemas.openxmlformats.org/officeDocument/2006/relationships/hyperlink" Target="https://www.nfz.gov.pl/zarzadzenia-prezesa/zarzadzenia-prezesa-nfz/zarzadzenie-nr-632020dsoz,7175.html" TargetMode="External"/><Relationship Id="rId67" Type="http://schemas.openxmlformats.org/officeDocument/2006/relationships/hyperlink" Target="https://www.gov.pl/web/zdrowie/skierowanie-do-pracy-przy-zwalczaniu-epidemii" TargetMode="External"/><Relationship Id="rId20" Type="http://schemas.openxmlformats.org/officeDocument/2006/relationships/hyperlink" Target="https://gis.gov.pl/aktualnosci/wytyczne-zamieszczone-na-stronach-poszczegolnych-ministerstw-we-wspolpracy-z-gis/" TargetMode="External"/><Relationship Id="rId41" Type="http://schemas.openxmlformats.org/officeDocument/2006/relationships/hyperlink" Target="https://www.nfz.gov.pl/aktualnosci/aktualnosci-centrali/dodatkowe-wynagrodzenie-dla-personelu-medycznego-objetego-ograniczeniem-zatrudnienia-kryteria,7717.html" TargetMode="External"/><Relationship Id="rId54" Type="http://schemas.openxmlformats.org/officeDocument/2006/relationships/hyperlink" Target="https://www.nfz-wroclaw.pl/default2.aspx?obj=45223;56046&amp;des=1;2" TargetMode="External"/><Relationship Id="rId62" Type="http://schemas.openxmlformats.org/officeDocument/2006/relationships/hyperlink" Target="http://dziennikustaw.gov.pl/DU/2020/749" TargetMode="External"/><Relationship Id="rId70" Type="http://schemas.openxmlformats.org/officeDocument/2006/relationships/hyperlink" Target="https://www.gov.pl/web/zdrowie/aktualizacja-zalecenia-postepowania-dla-pielegniarekpoloznych-pracujacych-z-pacjentami-chorymi-na-cukrzyce" TargetMode="External"/><Relationship Id="rId75" Type="http://schemas.openxmlformats.org/officeDocument/2006/relationships/hyperlink" Target="https://www.nfz.gov.pl/zarzadzenia-prezesa/zarzadzenia-prezesa-nfz/zarzadzenie-nr-602020dsoz,7171.html" TargetMode="External"/><Relationship Id="rId83" Type="http://schemas.openxmlformats.org/officeDocument/2006/relationships/hyperlink" Target="https://www.gov.pl/web/zdrowie/zalecenia-postepowania-dla-pielegniarek-ratunkowych-w-zwiazku-z-ogloszeniem-stanu-epidemii-w-polsce-zachorowan-na-covid-19" TargetMode="External"/><Relationship Id="rId88" Type="http://schemas.openxmlformats.org/officeDocument/2006/relationships/hyperlink" Target="https://www.gov.pl/web/uw-kujawsko-pomorski/wojewoda-zwrocil-sie-do-personelu-medycznego-o-wsparcie" TargetMode="External"/><Relationship Id="rId1" Type="http://schemas.openxmlformats.org/officeDocument/2006/relationships/numbering" Target="numbering.xml"/><Relationship Id="rId6" Type="http://schemas.openxmlformats.org/officeDocument/2006/relationships/hyperlink" Target="https://www.gov.pl/web/zdrowie/komunikat-dotyczacy-produktow-leczniczych-esmya-ulipristal-acetate-gedeon-richter-ulipristal-alvogen-ulimyo" TargetMode="External"/><Relationship Id="rId15" Type="http://schemas.openxmlformats.org/officeDocument/2006/relationships/hyperlink" Target="http://dziennikustaw.gov.pl/DU/2020/963" TargetMode="External"/><Relationship Id="rId23" Type="http://schemas.openxmlformats.org/officeDocument/2006/relationships/hyperlink" Target="https://www.nfz.gov.pl/aktualnosci/aktualnosci-centrali/dodatkowe-wynagrodzenie-dla-personelu-medycznego-za-prace-w-jednym-miejscu,7721.html" TargetMode="External"/><Relationship Id="rId28" Type="http://schemas.openxmlformats.org/officeDocument/2006/relationships/hyperlink" Target="https://www.nfz.gov.pl/zarzadzenia-prezesa/zarzadzenia-prezesa-nfz/zarzadzenie-nr-672020dsoz,7179.html" TargetMode="External"/><Relationship Id="rId36" Type="http://schemas.openxmlformats.org/officeDocument/2006/relationships/hyperlink" Target="https://www.nfz.gov.pl/aktualnosci/aktualnosci-centrali/ruszylo-ponad-100-punktow-wymazowych-dla-osob-z-kwarantanny,7719.html" TargetMode="External"/><Relationship Id="rId49" Type="http://schemas.openxmlformats.org/officeDocument/2006/relationships/hyperlink" Target="https://www.nfz.gov.pl/zarzadzenia-prezesa/zarzadzenia-prezesa-nfz/zarzadzenie-nr-652020dsoz,7177.html" TargetMode="External"/><Relationship Id="rId57" Type="http://schemas.openxmlformats.org/officeDocument/2006/relationships/hyperlink" Target="https://www.nfz.gov.pl/zarzadzenia-prezesa/zarzadzenia-prezesa-nfz/zarzadzenie-nr-642020daii,7176.html" TargetMode="External"/><Relationship Id="rId10" Type="http://schemas.openxmlformats.org/officeDocument/2006/relationships/hyperlink" Target="https://gis.gov.pl/aktualnosci/wytyczne-zamieszczone-na-stronach-poszczegolnych-ministerstw-we-wspolpracy-z-gis/" TargetMode="External"/><Relationship Id="rId31" Type="http://schemas.openxmlformats.org/officeDocument/2006/relationships/hyperlink" Target="https://gis.gov.pl/aktualnosci/wytyczne-zamieszczone-na-stronach-poszczegolnych-ministerstw-we-wspolpracy-z-gis/" TargetMode="External"/><Relationship Id="rId44" Type="http://schemas.openxmlformats.org/officeDocument/2006/relationships/hyperlink" Target="http://dziennikmz.mz.gov.pl/" TargetMode="External"/><Relationship Id="rId52" Type="http://schemas.openxmlformats.org/officeDocument/2006/relationships/hyperlink" Target="https://www.nfz.gov.pl/aktualnosci/aktualnosci-centrali/komunikat-w-sprawie-dodatkowych-srodkow-dla-osob-udzielajacych-swiadczen-w-podmiotach-w-zwiazku-z-epidemia-covid-19-,7705.html" TargetMode="External"/><Relationship Id="rId60" Type="http://schemas.openxmlformats.org/officeDocument/2006/relationships/hyperlink" Target="https://www.nfz.gov.pl/zarzadzenia-prezesa/zarzadzenia-prezesa-nfz/zarzadzenie-nr-622020def,7174.html" TargetMode="External"/><Relationship Id="rId65" Type="http://schemas.openxmlformats.org/officeDocument/2006/relationships/hyperlink" Target="http://dziennikmz.mz.gov.pl/" TargetMode="External"/><Relationship Id="rId73" Type="http://schemas.openxmlformats.org/officeDocument/2006/relationships/hyperlink" Target="https://www.gov.pl/web/uw-mazowiecki/wsparcie-psychologiczne-w-czasie-epidemii-koronawirusa" TargetMode="External"/><Relationship Id="rId78" Type="http://schemas.openxmlformats.org/officeDocument/2006/relationships/hyperlink" Target="https://www.gov.pl/web/koronawirus/nowa-normalnosc-etapy" TargetMode="External"/><Relationship Id="rId81" Type="http://schemas.openxmlformats.org/officeDocument/2006/relationships/hyperlink" Target="http://dziennikustaw.gov.pl/D2020000069501.pdf" TargetMode="External"/><Relationship Id="rId86" Type="http://schemas.openxmlformats.org/officeDocument/2006/relationships/hyperlink" Target="https://www.gov.pl/web/uw-mazowiecki/oswiadczenie-w-sprawie-delegowania-personelu-medycznego-przy-zwalczaniu-epidemii" TargetMode="External"/><Relationship Id="rId4" Type="http://schemas.openxmlformats.org/officeDocument/2006/relationships/webSettings" Target="webSettings.xml"/><Relationship Id="rId9" Type="http://schemas.openxmlformats.org/officeDocument/2006/relationships/hyperlink" Target="http://dziennikmz.mz.gov.pl/api/DUM_MZ/2020/39/journal/6120" TargetMode="External"/><Relationship Id="rId13" Type="http://schemas.openxmlformats.org/officeDocument/2006/relationships/hyperlink" Target="https://www.nfz.gov.pl/aktualnosci/aktualnosci-centrali/uzdrowiska-wznawiaja-swoja-dzialalnosc,7731.html" TargetMode="External"/><Relationship Id="rId18" Type="http://schemas.openxmlformats.org/officeDocument/2006/relationships/hyperlink" Target="https://www.nfz.gov.pl/zarzadzenia-prezesa/zarzadzenia-prezesa-nfz/zarzadzenie-nr-732020dsoz,7182.html" TargetMode="External"/><Relationship Id="rId39" Type="http://schemas.openxmlformats.org/officeDocument/2006/relationships/hyperlink" Target="mailto:dep-zp@mz.gov.pl" TargetMode="External"/><Relationship Id="rId34" Type="http://schemas.openxmlformats.org/officeDocument/2006/relationships/hyperlink" Target="https://edziennik.lublin.uw.gov.pl/WDU_L/2020/2742/akt.pdf" TargetMode="External"/><Relationship Id="rId50" Type="http://schemas.openxmlformats.org/officeDocument/2006/relationships/hyperlink" Target="https://www.nfz.gov.pl/aktualnosci/aktualnosci-centrali/komunikat-dotyczacy-realizacji-swiadczen-rehabilitacji-leczniczej,7706.html" TargetMode="External"/><Relationship Id="rId55"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76" Type="http://schemas.openxmlformats.org/officeDocument/2006/relationships/hyperlink" Target="https://www.gov.pl/web/zdrowie/rekomendacje-dotyczace-walidacji-badan-molekularnych-w-kierunku-sars-cov2-w-sieci-laboratoriow-covid" TargetMode="External"/><Relationship Id="rId7" Type="http://schemas.openxmlformats.org/officeDocument/2006/relationships/hyperlink" Target="https://www.nfz.gov.pl/zarzadzenia-prezesa/zarzadzenia-prezesa-nfz/zarzadzenie-nr-782020dsoz,7186.html" TargetMode="External"/><Relationship Id="rId71" Type="http://schemas.openxmlformats.org/officeDocument/2006/relationships/hyperlink" Target="https://www.gov.pl/web/uw-mazowiecki/oswiadczenie-w-sprawie-delegowania-personelu-medycznego-przy-zwalczaniu-epidemii" TargetMode="External"/><Relationship Id="rId2" Type="http://schemas.openxmlformats.org/officeDocument/2006/relationships/styles" Target="styles.xml"/><Relationship Id="rId29" Type="http://schemas.openxmlformats.org/officeDocument/2006/relationships/hyperlink" Target="http://dziennikustaw.gov.pl/DU/2020/856" TargetMode="External"/><Relationship Id="rId24" Type="http://schemas.openxmlformats.org/officeDocument/2006/relationships/hyperlink" Target="http://dziennikmz.mz.gov.pl/api/DUM_MZ/2020/37/journal/6108" TargetMode="External"/><Relationship Id="rId40" Type="http://schemas.openxmlformats.org/officeDocument/2006/relationships/hyperlink" Target="https://www.gov.pl/web/zdrowie/rozporzadzenie-ministra-zdrowia-w-sprawie-standardu-organizacyjnego-laboratorium-covid" TargetMode="External"/><Relationship Id="rId45" Type="http://schemas.openxmlformats.org/officeDocument/2006/relationships/hyperlink" Target="https://www.gov.pl/web/zdrowie/komunikat-ws-sporzadzenia-przez-samodzielny-publiczny-zaklad-opieki-zdrowotnej-raportu-o-sytuacji-ekonomiczno-finansowej-w-2020-r" TargetMode="External"/><Relationship Id="rId66" Type="http://schemas.openxmlformats.org/officeDocument/2006/relationships/hyperlink" Target="https://www.gov.pl/web/zdrowie/komunikat-ministra-zdrowia-w-sprawie-ordynowania-i-wydawania-produktow-leczniczych-arechin-i-plaquenil" TargetMode="External"/><Relationship Id="rId87" Type="http://schemas.openxmlformats.org/officeDocument/2006/relationships/hyperlink" Target="https://www.gov.pl/web/uw-warminsko-mazurski/prosba-wojewody-do-srodowiska-medycznego" TargetMode="External"/><Relationship Id="rId61" Type="http://schemas.openxmlformats.org/officeDocument/2006/relationships/hyperlink" Target="http://dziennikustaw.gov.pl/DU/2020/750" TargetMode="External"/><Relationship Id="rId82" Type="http://schemas.openxmlformats.org/officeDocument/2006/relationships/hyperlink" Target="https://www.gov.pl/web/uw-mazowiecki/mazowsze-uruchomiane-izolatoria-oraz-hotele-dla-medyka" TargetMode="External"/><Relationship Id="rId19" Type="http://schemas.openxmlformats.org/officeDocument/2006/relationships/hyperlink" Target="https://www.nfz.gov.pl/aktualnosci/aktualnosci-centrali/testy-na-koronawirusa-dla-studentow-kierunkow-medycznych,7726.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18488</Words>
  <Characters>110930</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2020-06-04T07:11:00Z</dcterms:created>
  <dcterms:modified xsi:type="dcterms:W3CDTF">2020-06-04T07:11:00Z</dcterms:modified>
</cp:coreProperties>
</file>